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4DB" w:rsidRDefault="001124DB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124DB" w:rsidRDefault="001124DB">
      <w:pPr>
        <w:pStyle w:val="ConsPlusNormal"/>
        <w:jc w:val="both"/>
      </w:pPr>
    </w:p>
    <w:p w:rsidR="001124DB" w:rsidRDefault="001124DB">
      <w:pPr>
        <w:pStyle w:val="ConsPlusNormal"/>
      </w:pPr>
      <w:r>
        <w:t>Зарегистрировано в Минюсте России 25 июня 2013 г. N 28876</w:t>
      </w:r>
    </w:p>
    <w:p w:rsidR="001124DB" w:rsidRDefault="001124D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124DB" w:rsidRDefault="001124DB">
      <w:pPr>
        <w:pStyle w:val="ConsPlusNormal"/>
      </w:pPr>
    </w:p>
    <w:p w:rsidR="001124DB" w:rsidRDefault="001124DB">
      <w:pPr>
        <w:pStyle w:val="ConsPlusTitle"/>
        <w:jc w:val="center"/>
      </w:pPr>
      <w:r>
        <w:t>ФЕДЕРАЛЬНАЯ СЛУЖБА ПО ТАРИФАМ</w:t>
      </w:r>
    </w:p>
    <w:p w:rsidR="001124DB" w:rsidRDefault="001124DB">
      <w:pPr>
        <w:pStyle w:val="ConsPlusTitle"/>
        <w:jc w:val="center"/>
      </w:pPr>
    </w:p>
    <w:p w:rsidR="001124DB" w:rsidRDefault="001124DB">
      <w:pPr>
        <w:pStyle w:val="ConsPlusTitle"/>
        <w:jc w:val="center"/>
      </w:pPr>
      <w:r>
        <w:t>ПРИКАЗ</w:t>
      </w:r>
    </w:p>
    <w:p w:rsidR="001124DB" w:rsidRDefault="001124DB">
      <w:pPr>
        <w:pStyle w:val="ConsPlusTitle"/>
        <w:jc w:val="center"/>
      </w:pPr>
      <w:r>
        <w:t>от 15 мая 2013 г. N 129</w:t>
      </w:r>
    </w:p>
    <w:p w:rsidR="001124DB" w:rsidRDefault="001124DB">
      <w:pPr>
        <w:pStyle w:val="ConsPlusTitle"/>
        <w:jc w:val="center"/>
      </w:pPr>
    </w:p>
    <w:p w:rsidR="001124DB" w:rsidRDefault="001124DB">
      <w:pPr>
        <w:pStyle w:val="ConsPlusTitle"/>
        <w:jc w:val="center"/>
      </w:pPr>
      <w:r>
        <w:t>ОБ УТВЕРЖДЕНИИ ФОРМ</w:t>
      </w:r>
    </w:p>
    <w:p w:rsidR="001124DB" w:rsidRDefault="001124DB">
      <w:pPr>
        <w:pStyle w:val="ConsPlusTitle"/>
        <w:jc w:val="center"/>
      </w:pPr>
      <w:r>
        <w:t>ПРЕДОСТАВЛЕНИЯ ИНФОРМАЦИИ, ПОДЛЕЖАЩЕЙ РАСКРЫТИЮ,</w:t>
      </w:r>
    </w:p>
    <w:p w:rsidR="001124DB" w:rsidRDefault="001124DB">
      <w:pPr>
        <w:pStyle w:val="ConsPlusTitle"/>
        <w:jc w:val="center"/>
      </w:pPr>
      <w:r>
        <w:t>ОРГАНИЗАЦИЯМИ, ОСУЩЕСТВЛЯЮЩИМИ ГОРЯЧЕЕ ВОДОСНАБЖЕНИЕ,</w:t>
      </w:r>
    </w:p>
    <w:p w:rsidR="001124DB" w:rsidRDefault="001124DB">
      <w:pPr>
        <w:pStyle w:val="ConsPlusTitle"/>
        <w:jc w:val="center"/>
      </w:pPr>
      <w:r>
        <w:t>ХОЛОДНОЕ ВОДОСНАБЖЕНИЕ И ВОДООТВЕДЕНИЕ, И ОРГАНАМИ</w:t>
      </w:r>
    </w:p>
    <w:p w:rsidR="001124DB" w:rsidRDefault="001124DB">
      <w:pPr>
        <w:pStyle w:val="ConsPlusTitle"/>
        <w:jc w:val="center"/>
      </w:pPr>
      <w:r>
        <w:t>РЕГУЛИРОВАНИЯ ТАРИФОВ, А ТАКЖЕ ПРАВИЛ ЗАПОЛНЕНИЯ ТАКИХ ФОРМ</w:t>
      </w: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2</w:t>
        </w:r>
      </w:hyperlink>
      <w:r>
        <w:t xml:space="preserve"> постановления Правительства Российской Федерации от 17.01.2013 N 6 "О стандартах раскрытия информации в сфере водоснабжения и водоотведения" (Собрание законодательства Российской Федерации, 2013, N 3, ст. 205) приказываю:</w:t>
      </w:r>
    </w:p>
    <w:p w:rsidR="001124DB" w:rsidRDefault="001124DB">
      <w:pPr>
        <w:pStyle w:val="ConsPlusNormal"/>
        <w:ind w:firstLine="540"/>
        <w:jc w:val="both"/>
      </w:pPr>
      <w:r>
        <w:t xml:space="preserve">1. Утвердить формы предоставления информации, подлежащей раскрытию, организациями, осуществляющими горячее водоснабжение, холодное водоснабжение и водоотведение, согласно </w:t>
      </w:r>
      <w:hyperlink w:anchor="P32" w:history="1">
        <w:r>
          <w:rPr>
            <w:color w:val="0000FF"/>
          </w:rPr>
          <w:t>приложениям N 1</w:t>
        </w:r>
      </w:hyperlink>
      <w:r>
        <w:t xml:space="preserve"> - </w:t>
      </w:r>
      <w:hyperlink w:anchor="P1039" w:history="1">
        <w:r>
          <w:rPr>
            <w:color w:val="0000FF"/>
          </w:rPr>
          <w:t>3</w:t>
        </w:r>
      </w:hyperlink>
      <w:r>
        <w:t xml:space="preserve"> к настоящему приказу.</w:t>
      </w:r>
    </w:p>
    <w:p w:rsidR="001124DB" w:rsidRDefault="001124DB">
      <w:pPr>
        <w:pStyle w:val="ConsPlusNormal"/>
        <w:ind w:firstLine="540"/>
        <w:jc w:val="both"/>
      </w:pPr>
      <w:r>
        <w:t xml:space="preserve">2. Утвердить формы предоставления информации, подлежащей раскрытию, органами регулирования тарифов согласно </w:t>
      </w:r>
      <w:hyperlink w:anchor="P1523" w:history="1">
        <w:r>
          <w:rPr>
            <w:color w:val="0000FF"/>
          </w:rPr>
          <w:t>приложению N 4</w:t>
        </w:r>
      </w:hyperlink>
      <w:r>
        <w:t xml:space="preserve"> к настоящему приказу.</w:t>
      </w:r>
    </w:p>
    <w:p w:rsidR="001124DB" w:rsidRDefault="001124DB">
      <w:pPr>
        <w:pStyle w:val="ConsPlusNormal"/>
        <w:ind w:firstLine="540"/>
        <w:jc w:val="both"/>
      </w:pPr>
      <w:r>
        <w:t xml:space="preserve">3. Утвердить Правила заполнения форм предоставления информации, подлежащей раскрытию, организациями, осуществляющими горячее водоснабжение, холодное водоснабжение и водоотведение, и органами регулирования тарифов согласно </w:t>
      </w:r>
      <w:hyperlink w:anchor="P1609" w:history="1">
        <w:r>
          <w:rPr>
            <w:color w:val="0000FF"/>
          </w:rPr>
          <w:t>приложению N 5</w:t>
        </w:r>
      </w:hyperlink>
      <w:r>
        <w:t xml:space="preserve"> к настоящему приказу.</w:t>
      </w:r>
    </w:p>
    <w:p w:rsidR="001124DB" w:rsidRDefault="001124DB">
      <w:pPr>
        <w:pStyle w:val="ConsPlusNormal"/>
        <w:ind w:firstLine="540"/>
        <w:jc w:val="both"/>
      </w:pPr>
      <w:r>
        <w:t>4. Настоящий приказ вступает в силу в установленном порядке.</w:t>
      </w: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right"/>
      </w:pPr>
      <w:r>
        <w:t>Руководитель</w:t>
      </w:r>
    </w:p>
    <w:p w:rsidR="001124DB" w:rsidRDefault="001124DB">
      <w:pPr>
        <w:pStyle w:val="ConsPlusNormal"/>
        <w:jc w:val="right"/>
      </w:pPr>
      <w:r>
        <w:t>С.НОВИКОВ</w:t>
      </w: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right"/>
      </w:pPr>
      <w:r>
        <w:t>Приложение 1</w:t>
      </w:r>
    </w:p>
    <w:p w:rsidR="001124DB" w:rsidRDefault="001124DB">
      <w:pPr>
        <w:pStyle w:val="ConsPlusNormal"/>
        <w:jc w:val="right"/>
      </w:pPr>
      <w:r>
        <w:t>к приказу ФСТ России</w:t>
      </w:r>
    </w:p>
    <w:p w:rsidR="001124DB" w:rsidRDefault="001124DB">
      <w:pPr>
        <w:pStyle w:val="ConsPlusNormal"/>
        <w:jc w:val="right"/>
      </w:pPr>
      <w:r>
        <w:t>от 15 мая 2013 г. N 129</w:t>
      </w:r>
    </w:p>
    <w:p w:rsidR="001124DB" w:rsidRDefault="001124DB">
      <w:pPr>
        <w:pStyle w:val="ConsPlusNormal"/>
        <w:jc w:val="center"/>
      </w:pPr>
    </w:p>
    <w:p w:rsidR="001124DB" w:rsidRDefault="001124DB">
      <w:pPr>
        <w:pStyle w:val="ConsPlusTitle"/>
        <w:jc w:val="center"/>
      </w:pPr>
      <w:bookmarkStart w:id="0" w:name="P32"/>
      <w:bookmarkEnd w:id="0"/>
      <w:r>
        <w:t>ФОРМЫ</w:t>
      </w:r>
    </w:p>
    <w:p w:rsidR="001124DB" w:rsidRDefault="001124DB">
      <w:pPr>
        <w:pStyle w:val="ConsPlusTitle"/>
        <w:jc w:val="center"/>
      </w:pPr>
      <w:r>
        <w:t>ПРЕДОСТАВЛЕНИЯ ИНФОРМАЦИИ, ПОДЛЕЖАЩЕЙ РАСКРЫТИЮ,</w:t>
      </w:r>
    </w:p>
    <w:p w:rsidR="001124DB" w:rsidRDefault="001124DB">
      <w:pPr>
        <w:pStyle w:val="ConsPlusTitle"/>
        <w:jc w:val="center"/>
      </w:pPr>
      <w:r>
        <w:t>ОРГАНИЗАЦИЯМИ, ОСУЩЕСТВЛЯЮЩИМИ ГОРЯЧЕЕ ВОДОСНАБЖЕНИЕ</w:t>
      </w: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1" w:name="P36"/>
      <w:bookmarkEnd w:id="1"/>
      <w:r>
        <w:t>Форма 1.1. Общая информация о регулируемой организации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Фирменное наименование юридического лица  (согласно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уставу регулируемой организации)     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Фамилия, имя и отчество  руководителя  регулируемой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организации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Основной  государственный  регистрационный   номер,</w:t>
            </w:r>
          </w:p>
          <w:p w:rsidR="001124DB" w:rsidRDefault="001124DB">
            <w:pPr>
              <w:pStyle w:val="ConsPlusNonformat"/>
              <w:jc w:val="both"/>
            </w:pPr>
            <w:r>
              <w:lastRenderedPageBreak/>
              <w:t>дата  его   присвоения   и   наименование   органа,</w:t>
            </w:r>
          </w:p>
          <w:p w:rsidR="001124DB" w:rsidRDefault="001124DB">
            <w:pPr>
              <w:pStyle w:val="ConsPlusNonformat"/>
              <w:jc w:val="both"/>
            </w:pPr>
            <w:r>
              <w:t>принявшего решение о регистрации, в соответствии со</w:t>
            </w:r>
          </w:p>
          <w:p w:rsidR="001124DB" w:rsidRDefault="001124DB">
            <w:pPr>
              <w:pStyle w:val="ConsPlusNonformat"/>
              <w:jc w:val="both"/>
            </w:pPr>
            <w:r>
              <w:t>свидетельством  о  государственной  регистрации   в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качестве юридического лица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lastRenderedPageBreak/>
              <w:t xml:space="preserve">Почтовый адрес регулируемой организации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Адрес    фактического    местонахождения    органов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управления регулируемой организации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Контактные телефоны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Официальный сайт регулируемой  организации  в  сети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"Интернет"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Адрес электронной почты регулируемой организации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Режим работы регулируемой организации  (абонентских</w:t>
            </w:r>
          </w:p>
          <w:p w:rsidR="001124DB" w:rsidRDefault="001124DB">
            <w:pPr>
              <w:pStyle w:val="ConsPlusNonformat"/>
              <w:jc w:val="both"/>
            </w:pPr>
            <w:r>
              <w:t>отделов, сбытовых подразделений), в том числе  часы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работы диспетчерских служб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Вид регулируемой деятельности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Протяженность водопроводных  сетей  (в  однотрубном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исчислении) (километров)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Количество центральных тепловых пунктов (штук)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2" w:name="P77"/>
      <w:bookmarkEnd w:id="2"/>
      <w:r>
        <w:t>Форма 1.2. Информация о тарифах на горячую воду</w:t>
      </w:r>
    </w:p>
    <w:p w:rsidR="001124DB" w:rsidRDefault="001124DB">
      <w:pPr>
        <w:pStyle w:val="ConsPlusNormal"/>
        <w:jc w:val="center"/>
      </w:pPr>
      <w:r>
        <w:t>(горячее водоснабжение)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Наименование   органа   регулирования,   принявшего</w:t>
            </w:r>
          </w:p>
          <w:p w:rsidR="001124DB" w:rsidRDefault="001124DB">
            <w:pPr>
              <w:pStyle w:val="ConsPlusNonformat"/>
              <w:jc w:val="both"/>
            </w:pPr>
            <w:r>
              <w:t>решение об  утверждении  тарифа  на   горячую  воду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(горячее водоснабжение)              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Реквизиты  (дата,  номер)  решения  об  утверждении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тарифа на горячую воду (горячее водоснабжение)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Величина  установленного  тарифа  на  горячую  воду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(горячее водоснабжение)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Срок действия установленного тарифа на горячую воду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(горячее водоснабжение)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Источник  официального  опубликования  решения   об</w:t>
            </w:r>
          </w:p>
          <w:p w:rsidR="001124DB" w:rsidRDefault="001124DB">
            <w:pPr>
              <w:pStyle w:val="ConsPlusNonformat"/>
              <w:jc w:val="both"/>
            </w:pPr>
            <w:r>
              <w:t>установлении  тарифа  на  горячую   воду   (горячее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водоснабжение)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3" w:name="P101"/>
      <w:bookmarkEnd w:id="3"/>
      <w:r>
        <w:t>Форма 1.3. Информация о тарифах на транспортировку</w:t>
      </w:r>
    </w:p>
    <w:p w:rsidR="001124DB" w:rsidRDefault="001124DB">
      <w:pPr>
        <w:pStyle w:val="ConsPlusNormal"/>
        <w:jc w:val="center"/>
      </w:pPr>
      <w:r>
        <w:t>горячей воды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Наименование   органа   регулирования,   принявшего</w:t>
            </w:r>
          </w:p>
          <w:p w:rsidR="001124DB" w:rsidRDefault="001124DB">
            <w:pPr>
              <w:pStyle w:val="ConsPlusNonformat"/>
              <w:jc w:val="both"/>
            </w:pPr>
            <w:r>
              <w:t>решение об утверждении  тарифа  на  транспортировку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горячей воды                         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Реквизиты  (дата,  номер)  решения  об  утверждении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тарифа на транспортировку горячей воды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Величина установленного тарифа  на  транспортировку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горячей воды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lastRenderedPageBreak/>
              <w:t>Срок    действия    установленного    тарифа     на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транспортировку горячей воды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Источник  официального  опубликования  решения   об</w:t>
            </w:r>
          </w:p>
          <w:p w:rsidR="001124DB" w:rsidRDefault="001124DB">
            <w:pPr>
              <w:pStyle w:val="ConsPlusNonformat"/>
              <w:jc w:val="both"/>
            </w:pPr>
            <w:r>
              <w:t>установлении тарифа на транспортировку горячей воды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4" w:name="P124"/>
      <w:bookmarkEnd w:id="4"/>
      <w:r>
        <w:t>Форма 1.4. Информация о тарифах на подключение</w:t>
      </w:r>
    </w:p>
    <w:p w:rsidR="001124DB" w:rsidRDefault="001124DB">
      <w:pPr>
        <w:pStyle w:val="ConsPlusNormal"/>
        <w:jc w:val="center"/>
      </w:pPr>
      <w:r>
        <w:t>к централизованной системе горячего водоснабжения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Наименование   органа   регулирования,   принявшего</w:t>
            </w:r>
          </w:p>
          <w:p w:rsidR="001124DB" w:rsidRDefault="001124DB">
            <w:pPr>
              <w:pStyle w:val="ConsPlusNonformat"/>
              <w:jc w:val="both"/>
            </w:pPr>
            <w:r>
              <w:t>решение об  утверждении  тарифа  на  подключение  к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централизованной системе горячего водоснабжения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Реквизиты  (дата,  номер)  решения  об  утверждении</w:t>
            </w:r>
          </w:p>
          <w:p w:rsidR="001124DB" w:rsidRDefault="001124DB">
            <w:pPr>
              <w:pStyle w:val="ConsPlusNonformat"/>
              <w:jc w:val="both"/>
            </w:pPr>
            <w:r>
              <w:t>тарифа на подключение  к  централизованной  системе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горячего водоснабжения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Величина установленного  тарифа  на  подключение  к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централизованной системе горячего водоснабжения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Срок действия установленного тарифа на  подключение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к централизованной системе горячего водоснабжения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Источник  официального  опубликования  решения   об</w:t>
            </w:r>
          </w:p>
          <w:p w:rsidR="001124DB" w:rsidRDefault="001124DB">
            <w:pPr>
              <w:pStyle w:val="ConsPlusNonformat"/>
              <w:jc w:val="both"/>
            </w:pPr>
            <w:r>
              <w:t>утверждении     тарифа     на     подключение     к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централизованной системе горячего водоснабжения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5" w:name="P149"/>
      <w:bookmarkEnd w:id="5"/>
      <w:r>
        <w:t>Форма 1.5. Информация об основных</w:t>
      </w:r>
    </w:p>
    <w:p w:rsidR="001124DB" w:rsidRDefault="001124DB">
      <w:pPr>
        <w:pStyle w:val="ConsPlusNormal"/>
        <w:jc w:val="center"/>
      </w:pPr>
      <w:r>
        <w:t>показателях финансово-хозяйственной деятельности</w:t>
      </w:r>
    </w:p>
    <w:p w:rsidR="001124DB" w:rsidRDefault="001124DB">
      <w:pPr>
        <w:pStyle w:val="ConsPlusNormal"/>
        <w:jc w:val="center"/>
      </w:pPr>
      <w:r>
        <w:t>регулируемой организации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1)  Выручка  от  регулируемой  деятельности   (тыс.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рублей) с разбивкой по видам деятельности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2) Себестоимость производимых товаров  (оказываемых</w:t>
            </w:r>
          </w:p>
          <w:p w:rsidR="001124DB" w:rsidRDefault="001124DB">
            <w:pPr>
              <w:pStyle w:val="ConsPlusNonformat"/>
              <w:jc w:val="both"/>
            </w:pPr>
            <w:r>
              <w:t>услуг) по  регулируемому  виду  деятельности  (тыс.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рублей), включая: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а)   расходы   на   покупаемую   тепловую   энергию</w:t>
            </w:r>
          </w:p>
          <w:p w:rsidR="001124DB" w:rsidRDefault="001124DB">
            <w:pPr>
              <w:pStyle w:val="ConsPlusNonformat"/>
              <w:jc w:val="both"/>
            </w:pPr>
            <w:r>
              <w:t>(мощность), используемую для горячего водоснабжения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б) расходы  на  тепловую  энергию,  производимую  с</w:t>
            </w:r>
          </w:p>
          <w:p w:rsidR="001124DB" w:rsidRDefault="001124DB">
            <w:pPr>
              <w:pStyle w:val="ConsPlusNonformat"/>
              <w:jc w:val="both"/>
            </w:pPr>
            <w:r>
              <w:t>применением собственных источников  и  используемую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для горячего водоснабжения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в)   расходы   на   покупаемую    холодную    воду,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используемую для горячего водоснабжения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г)  расходы  на   холодную   воду,   получаемую   с</w:t>
            </w:r>
          </w:p>
          <w:p w:rsidR="001124DB" w:rsidRDefault="001124DB">
            <w:pPr>
              <w:pStyle w:val="ConsPlusNonformat"/>
              <w:jc w:val="both"/>
            </w:pPr>
            <w:r>
              <w:t>применением   собственных   источников   водозабора</w:t>
            </w:r>
          </w:p>
          <w:p w:rsidR="001124DB" w:rsidRDefault="001124DB">
            <w:pPr>
              <w:pStyle w:val="ConsPlusNonformat"/>
              <w:jc w:val="both"/>
            </w:pPr>
            <w:r>
              <w:t>(скважин) и используемую для горячего водоснабжения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д)  расходы  на  покупаемую  электрическую  энергию</w:t>
            </w:r>
          </w:p>
          <w:p w:rsidR="001124DB" w:rsidRDefault="001124DB">
            <w:pPr>
              <w:pStyle w:val="ConsPlusNonformat"/>
              <w:jc w:val="both"/>
            </w:pPr>
            <w:r>
              <w:t>(мощность), используемую в технологическом процессе</w:t>
            </w:r>
          </w:p>
          <w:p w:rsidR="001124DB" w:rsidRDefault="001124DB">
            <w:pPr>
              <w:pStyle w:val="ConsPlusNonformat"/>
              <w:jc w:val="both"/>
            </w:pPr>
            <w:r>
              <w:t>(с указанием средневзвешенной стоимости 1 кВт·ч), 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объем приобретения электрической энергии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е)  расходы  на  оплату  труда  и   отчисления   на</w:t>
            </w:r>
          </w:p>
          <w:p w:rsidR="001124DB" w:rsidRDefault="001124DB">
            <w:pPr>
              <w:pStyle w:val="ConsPlusNonformat"/>
              <w:jc w:val="both"/>
            </w:pPr>
            <w:r>
              <w:t>социальные   нужды   основного    производственного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персонала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ж)  расходы  на  оплату  труда  и   отчисления   на</w:t>
            </w:r>
          </w:p>
          <w:p w:rsidR="001124DB" w:rsidRDefault="001124DB">
            <w:pPr>
              <w:pStyle w:val="ConsPlusNonformat"/>
              <w:jc w:val="both"/>
            </w:pPr>
            <w:r>
              <w:t>социальные  нужды   административно-управленческого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персонала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з) расходы на амортизацию основных производственных</w:t>
            </w:r>
          </w:p>
          <w:p w:rsidR="001124DB" w:rsidRDefault="001124DB">
            <w:pPr>
              <w:pStyle w:val="ConsPlusNonformat"/>
              <w:jc w:val="both"/>
            </w:pPr>
            <w:r>
              <w:t>средств  и  аренду   имущества,   используемого   в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технологическом процессе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и)  общепроизводственные  расходы,  в   том   числе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расходы на текущий и капитальный ремонт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к) общехозяйственные расходы, в том  числе  расходы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на текущий и капитальный ремонт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л) расходы на капитальный и текущий ремонт основных</w:t>
            </w:r>
          </w:p>
          <w:p w:rsidR="001124DB" w:rsidRDefault="001124DB">
            <w:pPr>
              <w:pStyle w:val="ConsPlusNonformat"/>
              <w:jc w:val="both"/>
            </w:pPr>
            <w:r>
              <w:t>производственных средств (в том числе информация об</w:t>
            </w:r>
          </w:p>
          <w:p w:rsidR="001124DB" w:rsidRDefault="001124DB">
            <w:pPr>
              <w:pStyle w:val="ConsPlusNonformat"/>
              <w:jc w:val="both"/>
            </w:pPr>
            <w:r>
              <w:t>объемах товаров и услуг, их  стоимости  и  способах</w:t>
            </w:r>
          </w:p>
          <w:p w:rsidR="001124DB" w:rsidRDefault="001124DB">
            <w:pPr>
              <w:pStyle w:val="ConsPlusNonformat"/>
              <w:jc w:val="both"/>
            </w:pPr>
            <w:r>
              <w:t>приобретения у тех организаций, сумма оплаты  услуг</w:t>
            </w:r>
          </w:p>
          <w:p w:rsidR="001124DB" w:rsidRDefault="001124DB">
            <w:pPr>
              <w:pStyle w:val="ConsPlusNonformat"/>
              <w:jc w:val="both"/>
            </w:pPr>
            <w:r>
              <w:t>которых превышает 20 процентов  суммы  расходов  по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указанной статье расходов)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м) расходы на услуги  производственного  характера,</w:t>
            </w:r>
          </w:p>
          <w:p w:rsidR="001124DB" w:rsidRDefault="001124DB">
            <w:pPr>
              <w:pStyle w:val="ConsPlusNonformat"/>
              <w:jc w:val="both"/>
            </w:pPr>
            <w:r>
              <w:t>оказываемые  по  договорам   с   организациями   на</w:t>
            </w:r>
          </w:p>
          <w:p w:rsidR="001124DB" w:rsidRDefault="001124DB">
            <w:pPr>
              <w:pStyle w:val="ConsPlusNonformat"/>
              <w:jc w:val="both"/>
            </w:pPr>
            <w:r>
              <w:t>проведение    регламентных    работ    в     рамках</w:t>
            </w:r>
          </w:p>
          <w:p w:rsidR="001124DB" w:rsidRDefault="001124DB">
            <w:pPr>
              <w:pStyle w:val="ConsPlusNonformat"/>
              <w:jc w:val="both"/>
            </w:pPr>
            <w:r>
              <w:t>технологического процесса (в том  числе  информация</w:t>
            </w:r>
          </w:p>
          <w:p w:rsidR="001124DB" w:rsidRDefault="001124DB">
            <w:pPr>
              <w:pStyle w:val="ConsPlusNonformat"/>
              <w:jc w:val="both"/>
            </w:pPr>
            <w:r>
              <w:t>об объемах товаров и услуг, их стоимости и способах</w:t>
            </w:r>
          </w:p>
          <w:p w:rsidR="001124DB" w:rsidRDefault="001124DB">
            <w:pPr>
              <w:pStyle w:val="ConsPlusNonformat"/>
              <w:jc w:val="both"/>
            </w:pPr>
            <w:r>
              <w:t>приобретения у тех организаций, сумма оплаты  услуг</w:t>
            </w:r>
          </w:p>
          <w:p w:rsidR="001124DB" w:rsidRDefault="001124DB">
            <w:pPr>
              <w:pStyle w:val="ConsPlusNonformat"/>
              <w:jc w:val="both"/>
            </w:pPr>
            <w:r>
              <w:t>которых превышает 20 процентов  суммы  расходов  по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указанной статье расходов)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н) прочие расходы, которые отнесены на регулируемые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виды  деятельности,  в  соответствии   с   </w:t>
            </w:r>
            <w:hyperlink r:id="rId6" w:history="1">
              <w:r>
                <w:rPr>
                  <w:color w:val="0000FF"/>
                </w:rPr>
                <w:t>Основами</w:t>
              </w:r>
            </w:hyperlink>
          </w:p>
          <w:p w:rsidR="001124DB" w:rsidRDefault="001124DB">
            <w:pPr>
              <w:pStyle w:val="ConsPlusNonformat"/>
              <w:jc w:val="both"/>
            </w:pPr>
            <w:r>
              <w:t>ценообразования    в    сфере    водоснабжения    и</w:t>
            </w:r>
          </w:p>
          <w:p w:rsidR="001124DB" w:rsidRDefault="001124DB">
            <w:pPr>
              <w:pStyle w:val="ConsPlusNonformat"/>
              <w:jc w:val="both"/>
            </w:pPr>
            <w:r>
              <w:t>водоотведения,     утвержденные      постановлением</w:t>
            </w:r>
          </w:p>
          <w:p w:rsidR="001124DB" w:rsidRDefault="001124DB">
            <w:pPr>
              <w:pStyle w:val="ConsPlusNonformat"/>
              <w:jc w:val="both"/>
            </w:pPr>
            <w:r>
              <w:t>Правительства Российской Федерации от 13  мая  2013</w:t>
            </w:r>
          </w:p>
          <w:p w:rsidR="001124DB" w:rsidRDefault="001124DB">
            <w:pPr>
              <w:pStyle w:val="ConsPlusNonformat"/>
              <w:jc w:val="both"/>
            </w:pPr>
            <w:r>
              <w:t>г.  N  406  (Официальный  интернет-портал  правовой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информации http://www.pravo.gov.ru, 15.05.2013)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3) чистая прибыль, полученная от регулируемого вида</w:t>
            </w:r>
          </w:p>
          <w:p w:rsidR="001124DB" w:rsidRDefault="001124DB">
            <w:pPr>
              <w:pStyle w:val="ConsPlusNonformat"/>
              <w:jc w:val="both"/>
            </w:pPr>
            <w:r>
              <w:t>деятельности, с указанием размера  ее  расходования</w:t>
            </w:r>
          </w:p>
          <w:p w:rsidR="001124DB" w:rsidRDefault="001124DB">
            <w:pPr>
              <w:pStyle w:val="ConsPlusNonformat"/>
              <w:jc w:val="both"/>
            </w:pPr>
            <w:r>
              <w:t>на  финансирование   мероприятий,   предусмотренных</w:t>
            </w:r>
          </w:p>
          <w:p w:rsidR="001124DB" w:rsidRDefault="001124DB">
            <w:pPr>
              <w:pStyle w:val="ConsPlusNonformat"/>
              <w:jc w:val="both"/>
            </w:pPr>
            <w:r>
              <w:t>инвестиционной программой регулируемой  организации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(тыс. рублей)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4) сведения об изменении стоимости основных  фондов</w:t>
            </w:r>
          </w:p>
          <w:p w:rsidR="001124DB" w:rsidRDefault="001124DB">
            <w:pPr>
              <w:pStyle w:val="ConsPlusNonformat"/>
              <w:jc w:val="both"/>
            </w:pPr>
            <w:r>
              <w:t>(в том числе за счет ввода в  эксплуатацию  (вывода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из эксплуатации)), их переоценки (тыс. рублей)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5) валовая прибыль от продажи товаров  и  услуг  по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регулируемому виду деятельности (тыс. рублей)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6)  годовая   бухгалтерская   отчетность,   включая</w:t>
            </w:r>
          </w:p>
          <w:p w:rsidR="001124DB" w:rsidRDefault="001124DB">
            <w:pPr>
              <w:pStyle w:val="ConsPlusNonformat"/>
              <w:jc w:val="both"/>
            </w:pPr>
            <w:r>
              <w:t>бухгалтерский   баланс   и   приложения   к    нему</w:t>
            </w:r>
          </w:p>
          <w:p w:rsidR="001124DB" w:rsidRDefault="001124DB">
            <w:pPr>
              <w:pStyle w:val="ConsPlusNonformat"/>
              <w:jc w:val="both"/>
            </w:pPr>
            <w:r>
              <w:t>(раскрывается регулируемой организацией, выручка от</w:t>
            </w:r>
          </w:p>
          <w:p w:rsidR="001124DB" w:rsidRDefault="001124DB">
            <w:pPr>
              <w:pStyle w:val="ConsPlusNonformat"/>
              <w:jc w:val="both"/>
            </w:pPr>
            <w:r>
              <w:t>регулируемой  деятельности  которой  превышает   80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процентов совокупной выручки за отчетный год)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bookmarkStart w:id="6" w:name="P235"/>
            <w:bookmarkEnd w:id="6"/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7) объем покупаемой холодной воды, используемой для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горячего водоснабжения (тыс. куб. метров)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8) объем холодной воды,  получаемой  с  применением</w:t>
            </w:r>
          </w:p>
          <w:p w:rsidR="001124DB" w:rsidRDefault="001124DB">
            <w:pPr>
              <w:pStyle w:val="ConsPlusNonformat"/>
              <w:jc w:val="both"/>
            </w:pPr>
            <w:r>
              <w:t>собственных  источников  водозабора   (скважин)   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используемой для горячего водоснабжения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9) объем покупаемой  тепловой  энергии  (мощности),</w:t>
            </w:r>
          </w:p>
          <w:p w:rsidR="001124DB" w:rsidRDefault="001124DB">
            <w:pPr>
              <w:pStyle w:val="ConsPlusNonformat"/>
              <w:jc w:val="both"/>
            </w:pPr>
            <w:r>
              <w:t>используемой для горячего водоснабжения (тыс.  Гкал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(Гкал/ч))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10)  объем   тепловой   энергии,   производимой   с</w:t>
            </w:r>
          </w:p>
          <w:p w:rsidR="001124DB" w:rsidRDefault="001124DB">
            <w:pPr>
              <w:pStyle w:val="ConsPlusNonformat"/>
              <w:jc w:val="both"/>
            </w:pPr>
            <w:r>
              <w:t>применением собственных источников  и  используемой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для горячего водоснабжения (тыс. Гкал)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11) потери воды в сетях (процентов)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12)    среднесписочная    численность     основного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производственного персонала (человек)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13) удельный расход электроэнергии на подачу воды в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сеть (тыс. кВт·ч или тыс. куб. метров)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7" w:name="P267"/>
      <w:bookmarkEnd w:id="7"/>
      <w:r>
        <w:t>Форма 1.6. Информация об основных потребительских</w:t>
      </w:r>
    </w:p>
    <w:p w:rsidR="001124DB" w:rsidRDefault="001124DB">
      <w:pPr>
        <w:pStyle w:val="ConsPlusNormal"/>
        <w:jc w:val="center"/>
      </w:pPr>
      <w:r>
        <w:t>характеристиках регулируемых товаров и услуг регулируемых</w:t>
      </w:r>
    </w:p>
    <w:p w:rsidR="001124DB" w:rsidRDefault="001124DB">
      <w:pPr>
        <w:pStyle w:val="ConsPlusNormal"/>
        <w:jc w:val="center"/>
      </w:pPr>
      <w:r>
        <w:t>организаций и их соответствии установленным требованиям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Количество    аварий    на    системах     горячего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водоснабжения (единиц на километр)   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Количество часов  (суммарно  за  календарный  год),</w:t>
            </w:r>
          </w:p>
          <w:p w:rsidR="001124DB" w:rsidRDefault="001124DB">
            <w:pPr>
              <w:pStyle w:val="ConsPlusNonformat"/>
              <w:jc w:val="both"/>
            </w:pPr>
            <w:r>
              <w:t>превышающих допустимую  продолжительность  перерыва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подачи горячей воды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Доля потребителей, затронутых ограничениями  подачи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горячей воды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Количество  часов  (суммарно  за  календарный  год)</w:t>
            </w:r>
          </w:p>
          <w:p w:rsidR="001124DB" w:rsidRDefault="001124DB">
            <w:pPr>
              <w:pStyle w:val="ConsPlusNonformat"/>
              <w:jc w:val="both"/>
            </w:pPr>
            <w:r>
              <w:t>отклонения от нормативной температуры горячей  воды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в точке разбора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Соответствие  состава  и   свойств   горячей   воды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установленным санитарным нормам и правилам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Доля исполненных в  срок  договоров  о  подключении</w:t>
            </w:r>
          </w:p>
          <w:p w:rsidR="001124DB" w:rsidRDefault="001124DB">
            <w:pPr>
              <w:pStyle w:val="ConsPlusNonformat"/>
              <w:jc w:val="both"/>
            </w:pPr>
            <w:r>
              <w:t>(процент общего количества заключенных договоров  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подключении)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Средняя продолжительность рассмотрения заявлений  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подключении (дней)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</w:p>
    <w:p w:rsidR="001124DB" w:rsidRDefault="001124DB">
      <w:pPr>
        <w:pStyle w:val="ConsPlusNormal"/>
        <w:jc w:val="center"/>
      </w:pPr>
      <w:bookmarkStart w:id="8" w:name="P299"/>
      <w:bookmarkEnd w:id="8"/>
      <w:r>
        <w:t>Форма 1.7. Информация об инвестиционных программах</w:t>
      </w:r>
    </w:p>
    <w:p w:rsidR="001124DB" w:rsidRDefault="001124DB">
      <w:pPr>
        <w:pStyle w:val="ConsPlusNormal"/>
        <w:jc w:val="center"/>
      </w:pPr>
      <w:r>
        <w:t>регулируемой организации и отчетах об их реализации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Наименование инвестиционной программы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Дата утверждения инвестиционной программы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Цели инвестиционной программы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Наименование органа исполнительной власти  субъекта</w:t>
            </w:r>
          </w:p>
          <w:p w:rsidR="001124DB" w:rsidRDefault="001124DB">
            <w:pPr>
              <w:pStyle w:val="ConsPlusNonformat"/>
              <w:jc w:val="both"/>
            </w:pPr>
            <w:r>
              <w:t>Российской Федерации,  утвердившего  инвестиционную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программу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Наименование   органа   местного    самоуправления,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согласовавшего инвестиционную программу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Сроки начала и окончания реализации  инвестиционной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программы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r>
        <w:t>Потребности в финансовых средствах, необходимых</w:t>
      </w:r>
    </w:p>
    <w:p w:rsidR="001124DB" w:rsidRDefault="001124DB">
      <w:pPr>
        <w:pStyle w:val="ConsPlusNormal"/>
        <w:jc w:val="center"/>
      </w:pPr>
      <w:r>
        <w:t>для реализации инвестиционной программы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380"/>
        <w:gridCol w:w="4284"/>
        <w:gridCol w:w="2499"/>
      </w:tblGrid>
      <w:tr w:rsidR="001124DB">
        <w:trPr>
          <w:trHeight w:val="241"/>
        </w:trPr>
        <w:tc>
          <w:tcPr>
            <w:tcW w:w="2380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Наименование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мероприятия   </w:t>
            </w:r>
          </w:p>
        </w:tc>
        <w:tc>
          <w:tcPr>
            <w:tcW w:w="4284" w:type="dxa"/>
          </w:tcPr>
          <w:p w:rsidR="001124DB" w:rsidRDefault="001124DB">
            <w:pPr>
              <w:pStyle w:val="ConsPlusNonformat"/>
              <w:jc w:val="both"/>
            </w:pPr>
            <w:r>
              <w:t>Потребность в финансовых средствах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 на ____ год, тыс. руб.      </w:t>
            </w:r>
          </w:p>
        </w:tc>
        <w:tc>
          <w:tcPr>
            <w:tcW w:w="2499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   Источник 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финансирования  </w:t>
            </w:r>
          </w:p>
        </w:tc>
      </w:tr>
      <w:tr w:rsidR="001124DB">
        <w:trPr>
          <w:trHeight w:val="241"/>
        </w:trPr>
        <w:tc>
          <w:tcPr>
            <w:tcW w:w="2380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4284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499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r>
        <w:t>Показатели эффективности реализации</w:t>
      </w:r>
    </w:p>
    <w:p w:rsidR="001124DB" w:rsidRDefault="001124DB">
      <w:pPr>
        <w:pStyle w:val="ConsPlusNormal"/>
        <w:jc w:val="center"/>
      </w:pPr>
      <w:r>
        <w:t>инвестиционной программы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142"/>
        <w:gridCol w:w="2142"/>
        <w:gridCol w:w="2499"/>
        <w:gridCol w:w="2499"/>
      </w:tblGrid>
      <w:tr w:rsidR="001124DB">
        <w:trPr>
          <w:trHeight w:val="241"/>
        </w:trPr>
        <w:tc>
          <w:tcPr>
            <w:tcW w:w="2142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Наименование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мероприятия  </w:t>
            </w:r>
          </w:p>
        </w:tc>
        <w:tc>
          <w:tcPr>
            <w:tcW w:w="2142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Наименование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показателей  </w:t>
            </w:r>
          </w:p>
        </w:tc>
        <w:tc>
          <w:tcPr>
            <w:tcW w:w="2499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Плановые значения </w:t>
            </w:r>
          </w:p>
          <w:p w:rsidR="001124DB" w:rsidRDefault="001124DB">
            <w:pPr>
              <w:pStyle w:val="ConsPlusNonformat"/>
              <w:jc w:val="both"/>
            </w:pPr>
            <w:r>
              <w:t>целевых показателей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инвестиционной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программы     </w:t>
            </w:r>
          </w:p>
        </w:tc>
        <w:tc>
          <w:tcPr>
            <w:tcW w:w="2499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 Фактические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 значения     </w:t>
            </w:r>
          </w:p>
          <w:p w:rsidR="001124DB" w:rsidRDefault="001124DB">
            <w:pPr>
              <w:pStyle w:val="ConsPlusNonformat"/>
              <w:jc w:val="both"/>
            </w:pPr>
            <w:r>
              <w:t>целевых показателей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инвестиционной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программы     </w:t>
            </w:r>
          </w:p>
        </w:tc>
      </w:tr>
      <w:tr w:rsidR="001124DB">
        <w:trPr>
          <w:trHeight w:val="241"/>
        </w:trPr>
        <w:tc>
          <w:tcPr>
            <w:tcW w:w="2142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142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499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499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r>
        <w:t>Информация об использовании инвестиционных средств</w:t>
      </w:r>
    </w:p>
    <w:p w:rsidR="001124DB" w:rsidRDefault="001124DB">
      <w:pPr>
        <w:pStyle w:val="ConsPlusNormal"/>
        <w:jc w:val="center"/>
      </w:pPr>
      <w:r>
        <w:t>за отчетный год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261"/>
        <w:gridCol w:w="2261"/>
        <w:gridCol w:w="2380"/>
        <w:gridCol w:w="2380"/>
      </w:tblGrid>
      <w:tr w:rsidR="001124DB">
        <w:trPr>
          <w:trHeight w:val="241"/>
        </w:trPr>
        <w:tc>
          <w:tcPr>
            <w:tcW w:w="2261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  Квартал     </w:t>
            </w:r>
          </w:p>
        </w:tc>
        <w:tc>
          <w:tcPr>
            <w:tcW w:w="2261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Наименование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мероприятия   </w:t>
            </w:r>
          </w:p>
        </w:tc>
        <w:tc>
          <w:tcPr>
            <w:tcW w:w="2380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 Сведения об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использовании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инвестиционных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средств за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отчетный год,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тыс. руб.    </w:t>
            </w:r>
          </w:p>
        </w:tc>
        <w:tc>
          <w:tcPr>
            <w:tcW w:w="2380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  Источник 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финансирования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инвестиционной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программы    </w:t>
            </w:r>
          </w:p>
        </w:tc>
      </w:tr>
      <w:tr w:rsidR="001124DB">
        <w:trPr>
          <w:trHeight w:val="241"/>
        </w:trPr>
        <w:tc>
          <w:tcPr>
            <w:tcW w:w="2261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261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380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380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r>
        <w:t>Внесение изменений в инвестиционную программу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403"/>
        <w:gridCol w:w="4641"/>
      </w:tblGrid>
      <w:tr w:rsidR="001124DB">
        <w:trPr>
          <w:trHeight w:val="241"/>
        </w:trPr>
        <w:tc>
          <w:tcPr>
            <w:tcW w:w="4403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   Дата внесения изменений      </w:t>
            </w:r>
          </w:p>
        </w:tc>
        <w:tc>
          <w:tcPr>
            <w:tcW w:w="4641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      Внесенные изменения         </w:t>
            </w:r>
          </w:p>
        </w:tc>
      </w:tr>
      <w:tr w:rsidR="001124DB">
        <w:trPr>
          <w:trHeight w:val="241"/>
        </w:trPr>
        <w:tc>
          <w:tcPr>
            <w:tcW w:w="4403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4641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</w:p>
    <w:p w:rsidR="001124DB" w:rsidRDefault="001124DB">
      <w:pPr>
        <w:pStyle w:val="ConsPlusNormal"/>
        <w:jc w:val="center"/>
      </w:pPr>
      <w:bookmarkStart w:id="9" w:name="P368"/>
      <w:bookmarkEnd w:id="9"/>
      <w:r>
        <w:t>Форма 1.8. Информация о наличии (отсутствии) технической</w:t>
      </w:r>
    </w:p>
    <w:p w:rsidR="001124DB" w:rsidRDefault="001124DB">
      <w:pPr>
        <w:pStyle w:val="ConsPlusNormal"/>
        <w:jc w:val="center"/>
      </w:pPr>
      <w:r>
        <w:t>возможности подключения к централизованной системе горячего</w:t>
      </w:r>
    </w:p>
    <w:p w:rsidR="001124DB" w:rsidRDefault="001124DB">
      <w:pPr>
        <w:pStyle w:val="ConsPlusNormal"/>
        <w:jc w:val="center"/>
      </w:pPr>
      <w:r>
        <w:t>водоснабжения, а также о регистрации и ходе реализации</w:t>
      </w:r>
    </w:p>
    <w:p w:rsidR="001124DB" w:rsidRDefault="001124DB">
      <w:pPr>
        <w:pStyle w:val="ConsPlusNormal"/>
        <w:jc w:val="center"/>
      </w:pPr>
      <w:r>
        <w:t>заявок о подключении к централизованной системе</w:t>
      </w:r>
    </w:p>
    <w:p w:rsidR="001124DB" w:rsidRDefault="001124DB">
      <w:pPr>
        <w:pStyle w:val="ConsPlusNormal"/>
        <w:jc w:val="center"/>
      </w:pPr>
      <w:r>
        <w:t>горячего водоснабжения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Количество  поданных   заявок   о   подключении   к</w:t>
            </w:r>
          </w:p>
          <w:p w:rsidR="001124DB" w:rsidRDefault="001124DB">
            <w:pPr>
              <w:pStyle w:val="ConsPlusNonformat"/>
              <w:jc w:val="both"/>
            </w:pPr>
            <w:r>
              <w:t>централизованной системе горячего  водоснабжения  в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течение квартала                     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Количество  исполненных  заявок  о  подключении   к</w:t>
            </w:r>
          </w:p>
          <w:p w:rsidR="001124DB" w:rsidRDefault="001124DB">
            <w:pPr>
              <w:pStyle w:val="ConsPlusNonformat"/>
              <w:jc w:val="both"/>
            </w:pPr>
            <w:r>
              <w:t>централизованной  системе  горячего   водоснабжения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течение квартала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Количество заявок о подключении к  централизованной</w:t>
            </w:r>
          </w:p>
          <w:p w:rsidR="001124DB" w:rsidRDefault="001124DB">
            <w:pPr>
              <w:pStyle w:val="ConsPlusNonformat"/>
              <w:jc w:val="both"/>
            </w:pPr>
            <w:r>
              <w:t>системе горячего водоснабжения, по которым  принято</w:t>
            </w:r>
          </w:p>
          <w:p w:rsidR="001124DB" w:rsidRDefault="001124DB">
            <w:pPr>
              <w:pStyle w:val="ConsPlusNonformat"/>
              <w:jc w:val="both"/>
            </w:pPr>
            <w:r>
              <w:t>решение  об  отказе  в  подключении  (с   указанием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причин) в течение квартала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Резерв мощности централизованной  системы  горячего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водоснабжения в течение квартала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10" w:name="P394"/>
      <w:bookmarkEnd w:id="10"/>
      <w:r>
        <w:t>Форма 1.9. Информация об условиях, на которых</w:t>
      </w:r>
    </w:p>
    <w:p w:rsidR="001124DB" w:rsidRDefault="001124DB">
      <w:pPr>
        <w:pStyle w:val="ConsPlusNormal"/>
        <w:jc w:val="center"/>
      </w:pPr>
      <w:r>
        <w:t>осуществляется поставка регулируемых товаров</w:t>
      </w:r>
    </w:p>
    <w:p w:rsidR="001124DB" w:rsidRDefault="001124DB">
      <w:pPr>
        <w:pStyle w:val="ConsPlusNormal"/>
        <w:jc w:val="center"/>
      </w:pPr>
      <w:r>
        <w:t>и (или) оказание регулируемых услуг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Сведения об условиях публичных  договоров  поставок</w:t>
            </w:r>
          </w:p>
          <w:p w:rsidR="001124DB" w:rsidRDefault="001124DB">
            <w:pPr>
              <w:pStyle w:val="ConsPlusNonformat"/>
              <w:jc w:val="both"/>
            </w:pPr>
            <w:r>
              <w:t>регулируемых товаров, оказания регулируемых  услуг,</w:t>
            </w:r>
          </w:p>
          <w:p w:rsidR="001124DB" w:rsidRDefault="001124DB">
            <w:pPr>
              <w:pStyle w:val="ConsPlusNonformat"/>
              <w:jc w:val="both"/>
            </w:pPr>
            <w:r>
              <w:t>в   том   числе   договоров   о    подключении    к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централизованной системе горячего водоснабжения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11" w:name="P407"/>
      <w:bookmarkEnd w:id="11"/>
      <w:r>
        <w:t>Форма 1.10. Информация о порядке выполнения</w:t>
      </w:r>
    </w:p>
    <w:p w:rsidR="001124DB" w:rsidRDefault="001124DB">
      <w:pPr>
        <w:pStyle w:val="ConsPlusNormal"/>
        <w:jc w:val="center"/>
      </w:pPr>
      <w:r>
        <w:t>технологических, технических и других мероприятий,</w:t>
      </w:r>
    </w:p>
    <w:p w:rsidR="001124DB" w:rsidRDefault="001124DB">
      <w:pPr>
        <w:pStyle w:val="ConsPlusNormal"/>
        <w:jc w:val="center"/>
      </w:pPr>
      <w:r>
        <w:t>связанных с подключением к централизованной системе</w:t>
      </w:r>
    </w:p>
    <w:p w:rsidR="001124DB" w:rsidRDefault="001124DB">
      <w:pPr>
        <w:pStyle w:val="ConsPlusNormal"/>
        <w:jc w:val="center"/>
      </w:pPr>
      <w:r>
        <w:t>горячего водоснабжения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Форма  заявки  о  подключении  к   централизованной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системе горячего водоснабжения       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Перечень документов, представляемых одновременно  с</w:t>
            </w:r>
          </w:p>
          <w:p w:rsidR="001124DB" w:rsidRDefault="001124DB">
            <w:pPr>
              <w:pStyle w:val="ConsPlusNonformat"/>
              <w:jc w:val="both"/>
            </w:pPr>
            <w:r>
              <w:t>заявкой о подключении  к  централизованной  системе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горячего водоснабжения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Реквизиты     нормативного     правового      акта,</w:t>
            </w:r>
          </w:p>
          <w:p w:rsidR="001124DB" w:rsidRDefault="001124DB">
            <w:pPr>
              <w:pStyle w:val="ConsPlusNonformat"/>
              <w:jc w:val="both"/>
            </w:pPr>
            <w:r>
              <w:t>регламентирующего  порядок  действий  заявителя   и</w:t>
            </w:r>
          </w:p>
          <w:p w:rsidR="001124DB" w:rsidRDefault="001124DB">
            <w:pPr>
              <w:pStyle w:val="ConsPlusNonformat"/>
              <w:jc w:val="both"/>
            </w:pPr>
            <w:r>
              <w:t>регулируемой  организации   при   подаче,   приеме,</w:t>
            </w:r>
          </w:p>
          <w:p w:rsidR="001124DB" w:rsidRDefault="001124DB">
            <w:pPr>
              <w:pStyle w:val="ConsPlusNonformat"/>
              <w:jc w:val="both"/>
            </w:pPr>
            <w:r>
              <w:t>обработке заявки о подключении  к  централизованной</w:t>
            </w:r>
          </w:p>
          <w:p w:rsidR="001124DB" w:rsidRDefault="001124DB">
            <w:pPr>
              <w:pStyle w:val="ConsPlusNonformat"/>
              <w:jc w:val="both"/>
            </w:pPr>
            <w:r>
              <w:t>системе горячего водоснабжения, принятии решения  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уведомлении о принятом решении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Телефоны и адреса службы, ответственной за прием  и</w:t>
            </w:r>
          </w:p>
          <w:p w:rsidR="001124DB" w:rsidRDefault="001124DB">
            <w:pPr>
              <w:pStyle w:val="ConsPlusNonformat"/>
              <w:jc w:val="both"/>
            </w:pPr>
            <w:r>
              <w:t>обработку заявок о подключении  к  централизованной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системе горячего водоснабжения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12" w:name="P434"/>
      <w:bookmarkEnd w:id="12"/>
      <w:r>
        <w:t>Форма 1.11. Информация о способах приобретения,</w:t>
      </w:r>
    </w:p>
    <w:p w:rsidR="001124DB" w:rsidRDefault="001124DB">
      <w:pPr>
        <w:pStyle w:val="ConsPlusNormal"/>
        <w:jc w:val="center"/>
      </w:pPr>
      <w:r>
        <w:t>стоимости и объемах товаров, необходимых для производства</w:t>
      </w:r>
    </w:p>
    <w:p w:rsidR="001124DB" w:rsidRDefault="001124DB">
      <w:pPr>
        <w:pStyle w:val="ConsPlusNormal"/>
        <w:jc w:val="center"/>
      </w:pPr>
      <w:r>
        <w:t>регулируемых товаров и (или) оказания регулируемых услуг</w:t>
      </w:r>
    </w:p>
    <w:p w:rsidR="001124DB" w:rsidRDefault="001124DB">
      <w:pPr>
        <w:pStyle w:val="ConsPlusNormal"/>
        <w:jc w:val="center"/>
      </w:pPr>
      <w:r>
        <w:t>регулируемой организацией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Сведения о правовых актах, регламентирующих правила</w:t>
            </w:r>
          </w:p>
          <w:p w:rsidR="001124DB" w:rsidRDefault="001124DB">
            <w:pPr>
              <w:pStyle w:val="ConsPlusNonformat"/>
              <w:jc w:val="both"/>
            </w:pPr>
            <w:r>
              <w:t>закупки  (положение  о  закупках)  в   регулируемой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организации                          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Место размещения положения о закупках  регулируемой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организации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Планирование конкурсных процедур  и  результаты  их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проведения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r>
        <w:t>Форма 1.12. Информация о предложении регулируемой</w:t>
      </w:r>
    </w:p>
    <w:p w:rsidR="001124DB" w:rsidRDefault="001124DB">
      <w:pPr>
        <w:pStyle w:val="ConsPlusNormal"/>
        <w:jc w:val="center"/>
      </w:pPr>
      <w:r>
        <w:t>организации об установлении тарифов в сфере горячего</w:t>
      </w:r>
    </w:p>
    <w:p w:rsidR="001124DB" w:rsidRDefault="001124DB">
      <w:pPr>
        <w:pStyle w:val="ConsPlusNormal"/>
        <w:jc w:val="center"/>
      </w:pPr>
      <w:r>
        <w:t>водоснабжения на очередной период регулирования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Предлагаемый метод регулирования     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Расчетная величина тарифов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Период действия тарифов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Сведения о долгосрочных параметрах регулирования (в</w:t>
            </w:r>
          </w:p>
          <w:p w:rsidR="001124DB" w:rsidRDefault="001124DB">
            <w:pPr>
              <w:pStyle w:val="ConsPlusNonformat"/>
              <w:jc w:val="both"/>
            </w:pPr>
            <w:r>
              <w:t>случае если их установление предусмотрено выбранным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методом регулирования)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Сведения   о   необходимой   валовой   выручке   на</w:t>
            </w:r>
          </w:p>
          <w:p w:rsidR="001124DB" w:rsidRDefault="001124DB">
            <w:pPr>
              <w:pStyle w:val="ConsPlusNonformat"/>
              <w:jc w:val="both"/>
            </w:pPr>
            <w:r>
              <w:t>соответствующий период, в том числе с разбивкой  по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годам    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Годовой объем отпущенной в сеть воды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Размер    недополученных    доходов    регулируемой</w:t>
            </w:r>
          </w:p>
          <w:p w:rsidR="001124DB" w:rsidRDefault="001124DB">
            <w:pPr>
              <w:pStyle w:val="ConsPlusNonformat"/>
              <w:jc w:val="both"/>
            </w:pPr>
            <w:r>
              <w:t>организацией  (при  их  наличии),   исчисленный   в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соответствии  </w:t>
            </w:r>
            <w:hyperlink r:id="rId7" w:history="1">
              <w:r>
                <w:rPr>
                  <w:color w:val="0000FF"/>
                </w:rPr>
                <w:t>Основами</w:t>
              </w:r>
            </w:hyperlink>
            <w:r>
              <w:t xml:space="preserve">  ценообразования   в   сфере</w:t>
            </w:r>
          </w:p>
          <w:p w:rsidR="001124DB" w:rsidRDefault="001124DB">
            <w:pPr>
              <w:pStyle w:val="ConsPlusNonformat"/>
              <w:jc w:val="both"/>
            </w:pPr>
            <w:r>
              <w:t>водоснабжения   и   водоотведения,    утвержденными</w:t>
            </w:r>
          </w:p>
          <w:p w:rsidR="001124DB" w:rsidRDefault="001124DB">
            <w:pPr>
              <w:pStyle w:val="ConsPlusNonformat"/>
              <w:jc w:val="both"/>
            </w:pPr>
            <w:r>
              <w:t>постановлением Правительства  Российской  Федерации</w:t>
            </w:r>
          </w:p>
          <w:p w:rsidR="001124DB" w:rsidRDefault="001124DB">
            <w:pPr>
              <w:pStyle w:val="ConsPlusNonformat"/>
              <w:jc w:val="both"/>
            </w:pPr>
            <w:r>
              <w:t>от 13.05.2013 N  406  (Официальный  интернет-портал</w:t>
            </w:r>
          </w:p>
          <w:p w:rsidR="001124DB" w:rsidRDefault="001124DB">
            <w:pPr>
              <w:pStyle w:val="ConsPlusNonformat"/>
              <w:jc w:val="both"/>
            </w:pPr>
            <w:r>
              <w:t>правовой    информации     http://www.pravo.gov.ru,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15.05.2013)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Размер  экономически  обоснованных   расходов,   не</w:t>
            </w:r>
          </w:p>
          <w:p w:rsidR="001124DB" w:rsidRDefault="001124DB">
            <w:pPr>
              <w:pStyle w:val="ConsPlusNonformat"/>
              <w:jc w:val="both"/>
            </w:pPr>
            <w:r>
              <w:t>учтенных при  регулировании  тарифов  в  предыдущий</w:t>
            </w:r>
          </w:p>
          <w:p w:rsidR="001124DB" w:rsidRDefault="001124DB">
            <w:pPr>
              <w:pStyle w:val="ConsPlusNonformat"/>
              <w:jc w:val="both"/>
            </w:pPr>
            <w:r>
              <w:t>период регулирования (при их наличии), определенном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в соответствии с </w:t>
            </w:r>
            <w:hyperlink r:id="rId8" w:history="1">
              <w:r>
                <w:rPr>
                  <w:color w:val="0000FF"/>
                </w:rPr>
                <w:t>основами</w:t>
              </w:r>
            </w:hyperlink>
            <w:r>
              <w:t xml:space="preserve"> ценообразования  в  сфере</w:t>
            </w:r>
          </w:p>
          <w:p w:rsidR="001124DB" w:rsidRDefault="001124DB">
            <w:pPr>
              <w:pStyle w:val="ConsPlusNonformat"/>
              <w:jc w:val="both"/>
            </w:pPr>
            <w:r>
              <w:t>водоснабжения   и   водоотведения,    утвержденными</w:t>
            </w:r>
          </w:p>
          <w:p w:rsidR="001124DB" w:rsidRDefault="001124DB">
            <w:pPr>
              <w:pStyle w:val="ConsPlusNonformat"/>
              <w:jc w:val="both"/>
            </w:pPr>
            <w:r>
              <w:t>постановлением Правительства  Российской  Федерации</w:t>
            </w:r>
          </w:p>
          <w:p w:rsidR="001124DB" w:rsidRDefault="001124DB">
            <w:pPr>
              <w:pStyle w:val="ConsPlusNonformat"/>
              <w:jc w:val="both"/>
            </w:pPr>
            <w:r>
              <w:t>от 13.05.2013 N  406  (Официальный  интернет-портал</w:t>
            </w:r>
          </w:p>
          <w:p w:rsidR="001124DB" w:rsidRDefault="001124DB">
            <w:pPr>
              <w:pStyle w:val="ConsPlusNonformat"/>
              <w:jc w:val="both"/>
            </w:pPr>
            <w:r>
              <w:t>правовой    информации     http://www.pravo.gov.ru,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15.05.2013)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right"/>
      </w:pPr>
      <w:r>
        <w:t>Приложение 2</w:t>
      </w:r>
    </w:p>
    <w:p w:rsidR="001124DB" w:rsidRDefault="001124DB">
      <w:pPr>
        <w:pStyle w:val="ConsPlusNormal"/>
        <w:jc w:val="right"/>
      </w:pPr>
      <w:r>
        <w:t>к приказу ФСТ России</w:t>
      </w:r>
    </w:p>
    <w:p w:rsidR="001124DB" w:rsidRDefault="001124DB">
      <w:pPr>
        <w:pStyle w:val="ConsPlusNormal"/>
        <w:jc w:val="right"/>
      </w:pPr>
      <w:r>
        <w:t>от 15 мая 2013 г. N 129</w:t>
      </w: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Title"/>
        <w:jc w:val="center"/>
      </w:pPr>
      <w:r>
        <w:t>ФОРМЫ</w:t>
      </w:r>
    </w:p>
    <w:p w:rsidR="001124DB" w:rsidRDefault="001124DB">
      <w:pPr>
        <w:pStyle w:val="ConsPlusTitle"/>
        <w:jc w:val="center"/>
      </w:pPr>
      <w:r>
        <w:t>ПРЕДОСТАВЛЕНИЯ ИНФОРМАЦИИ, ПОДЛЕЖАЩЕЙ РАСКРЫТИЮ,</w:t>
      </w:r>
    </w:p>
    <w:p w:rsidR="001124DB" w:rsidRDefault="001124DB">
      <w:pPr>
        <w:pStyle w:val="ConsPlusTitle"/>
        <w:jc w:val="center"/>
      </w:pPr>
      <w:r>
        <w:t>ОРГАНИЗАЦИЯМИ, ОСУЩЕСТВЛЯЮЩИМИ ХОЛОДНОЕ ВОДОСНАБЖЕНИЕ</w:t>
      </w: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13" w:name="P506"/>
      <w:bookmarkEnd w:id="13"/>
      <w:r>
        <w:t>Форма 2.1. Общая информация о регулируемой организации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Фирменное наименование юридического лица  (согласно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уставу регулируемой организации)     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Фамилия, имя и отчество  руководителя  регулируемой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организации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Основной  государственный  регистрационный   номер,</w:t>
            </w:r>
          </w:p>
          <w:p w:rsidR="001124DB" w:rsidRDefault="001124DB">
            <w:pPr>
              <w:pStyle w:val="ConsPlusNonformat"/>
              <w:jc w:val="both"/>
            </w:pPr>
            <w:r>
              <w:t>дата  его   присвоения   и   наименование   органа,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принявшего решение о регистрации, в            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соответствии со свидетельством о                   </w:t>
            </w:r>
          </w:p>
          <w:p w:rsidR="001124DB" w:rsidRDefault="001124DB">
            <w:pPr>
              <w:pStyle w:val="ConsPlusNonformat"/>
              <w:jc w:val="both"/>
            </w:pPr>
            <w:r>
              <w:t>государственной регистрации в качестве юридического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лица     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Почтовый адрес регулируемой организации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Адрес    фактического    местонахождения    органов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управления регулируемой организации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Контактные телефоны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Официальный сайт регулируемой  организации  в  сети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"Интернет"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Адрес электронной почты регулируемой организации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Режим работы регулируемой организации              </w:t>
            </w:r>
          </w:p>
          <w:p w:rsidR="001124DB" w:rsidRDefault="001124DB">
            <w:pPr>
              <w:pStyle w:val="ConsPlusNonformat"/>
              <w:jc w:val="both"/>
            </w:pPr>
            <w:r>
              <w:t>(абонентских отделов,  сбытовых  подразделений),  в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том числе часы работы диспетчерских служб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Вид регулируемой деятельности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Протяженность водопроводных  сетей  (в  однотрубном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исчислении) (километров)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Количество скважин (штук)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Количество подкачивающих насосных станций (штук)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14" w:name="P550"/>
      <w:bookmarkEnd w:id="14"/>
      <w:r>
        <w:t>Форма 2.2. Информация о тарифе на питьевую воду</w:t>
      </w:r>
    </w:p>
    <w:p w:rsidR="001124DB" w:rsidRDefault="001124DB">
      <w:pPr>
        <w:pStyle w:val="ConsPlusNormal"/>
        <w:jc w:val="center"/>
      </w:pPr>
      <w:r>
        <w:t>(питьевое водоснабжение)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Наименование   органа   регулирования,   принявшего</w:t>
            </w:r>
          </w:p>
          <w:p w:rsidR="001124DB" w:rsidRDefault="001124DB">
            <w:pPr>
              <w:pStyle w:val="ConsPlusNonformat"/>
              <w:jc w:val="both"/>
            </w:pPr>
            <w:r>
              <w:t>решение об  утверждении  тарифа  на  питьевую  воду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(питьевое водоснабжение)             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Реквизиты  (дата,  номер)  решения  об  утверждении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тарифа на питьевую воду (питьевое водоснабжение)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Величина установленного  тарифа  на  питьевую  воду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(питьевое водоснабжение)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Срок действия  установленного  тарифа  на  питьевую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воду (питьевое водоснабжение)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Источник  официального  опубликования  решения   об</w:t>
            </w:r>
          </w:p>
          <w:p w:rsidR="001124DB" w:rsidRDefault="001124DB">
            <w:pPr>
              <w:pStyle w:val="ConsPlusNonformat"/>
              <w:jc w:val="both"/>
            </w:pPr>
            <w:r>
              <w:t>установлении  тарифа  на  питьевую  воду  (питьевое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водоснабжение)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15" w:name="P574"/>
      <w:bookmarkEnd w:id="15"/>
      <w:r>
        <w:t>Форма 2.3. Информация о тарифе на техническую воду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Наименование    органа    регулирования    тарифов,</w:t>
            </w:r>
          </w:p>
          <w:p w:rsidR="001124DB" w:rsidRDefault="001124DB">
            <w:pPr>
              <w:pStyle w:val="ConsPlusNonformat"/>
              <w:jc w:val="both"/>
            </w:pPr>
            <w:r>
              <w:t>принявшего  решение  об   утверждении   тарифа   на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техническую воду                     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Реквизиты  (дата,  номер)  решения  об  утверждении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тарифа на техническую воду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Величина установленного тарифа на техническую воду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Срок действия установленного тарифа на  техническую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воду     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Источник  официального  опубликования  решения   об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установлении тарифа на техническую воду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16" w:name="P595"/>
      <w:bookmarkEnd w:id="16"/>
      <w:r>
        <w:t>Форма 2.4. Информация о тарифе на транспортировку воды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Наименование   органа   регулирования,   принявшего</w:t>
            </w:r>
          </w:p>
          <w:p w:rsidR="001124DB" w:rsidRDefault="001124DB">
            <w:pPr>
              <w:pStyle w:val="ConsPlusNonformat"/>
              <w:jc w:val="both"/>
            </w:pPr>
            <w:r>
              <w:t>решение об утверждении  тарифа  на  транспортировку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воды                                 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Реквизиты  (дата,  номер)  решения  об  утверждении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тарифа на транспортировку воды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Величина установленного тарифа  на  транспортировку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воды     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Срок    действия    установленного    тарифа     на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транспортировку воды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Источник  официального  опубликования  решения   об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установлении тарифа на транспортировку воды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17" w:name="P617"/>
      <w:bookmarkEnd w:id="17"/>
      <w:r>
        <w:t>Форма 2.5. Информация о тарифе на подвоз воды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Наименование   органа   регулирования,   принявшего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решение об утверждении тарифа на подвоз воды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Реквизиты  (дата,  номер)  решения  об  утверждении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тарифа подвоз воды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Величина установленного тарифа на подвоз воды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Срок действия установленного тарифа на подвоз воды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Источник  официального  опубликования  решения   об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установлении тарифа на подвоз воды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18" w:name="P636"/>
      <w:bookmarkEnd w:id="18"/>
      <w:r>
        <w:t>Форма 2.6. Информация о тарифах на подключение</w:t>
      </w:r>
    </w:p>
    <w:p w:rsidR="001124DB" w:rsidRDefault="001124DB">
      <w:pPr>
        <w:pStyle w:val="ConsPlusNormal"/>
        <w:jc w:val="center"/>
      </w:pPr>
      <w:r>
        <w:t>к централизованной системе холодного водоснабжения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Наименование   органа   регулирования,   принявшего</w:t>
            </w:r>
          </w:p>
          <w:p w:rsidR="001124DB" w:rsidRDefault="001124DB">
            <w:pPr>
              <w:pStyle w:val="ConsPlusNonformat"/>
              <w:jc w:val="both"/>
            </w:pPr>
            <w:r>
              <w:t>решение об утверждении  тарифа  на  подключение   к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централизованной системе холодного водоснабжения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Реквизиты  (дата,  номер)  решения  об  утверждении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тарифов на подключение к централизованной системе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холодного водоснабжения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Величина     установленного      тарифа      на    </w:t>
            </w:r>
          </w:p>
          <w:p w:rsidR="001124DB" w:rsidRDefault="001124DB">
            <w:pPr>
              <w:pStyle w:val="ConsPlusNonformat"/>
              <w:jc w:val="both"/>
            </w:pPr>
            <w:r>
              <w:t>подключение  к централизованной  системе  холодного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водоснабжения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Срок    действия    установленного    тарифа     на</w:t>
            </w:r>
          </w:p>
          <w:p w:rsidR="001124DB" w:rsidRDefault="001124DB">
            <w:pPr>
              <w:pStyle w:val="ConsPlusNonformat"/>
              <w:jc w:val="both"/>
            </w:pPr>
            <w:r>
              <w:t>подключение к  централизованной  системе  холодного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водоснабжения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Источник    официального    опубликования   решения</w:t>
            </w:r>
          </w:p>
          <w:p w:rsidR="001124DB" w:rsidRDefault="001124DB">
            <w:pPr>
              <w:pStyle w:val="ConsPlusNonformat"/>
              <w:jc w:val="both"/>
            </w:pPr>
            <w:r>
              <w:t>об установлении    тарифа      на    подключение  к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централизованной системе холодного водоснабжения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19" w:name="P663"/>
      <w:bookmarkEnd w:id="19"/>
      <w:r>
        <w:t>Форма 2.7. Информация об основных</w:t>
      </w:r>
    </w:p>
    <w:p w:rsidR="001124DB" w:rsidRDefault="001124DB">
      <w:pPr>
        <w:pStyle w:val="ConsPlusNormal"/>
        <w:jc w:val="center"/>
      </w:pPr>
      <w:r>
        <w:t>показателях финансово-хозяйственной деятельности</w:t>
      </w:r>
    </w:p>
    <w:p w:rsidR="001124DB" w:rsidRDefault="001124DB">
      <w:pPr>
        <w:pStyle w:val="ConsPlusNormal"/>
        <w:jc w:val="center"/>
      </w:pPr>
      <w:r>
        <w:t>регулируемой организации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1)  Выручка  от  регулируемой  деятельности   (тыс.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рублей) с разбивкой по видам деятельности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2) Себестоимость производимых товаров  (оказываемых</w:t>
            </w:r>
          </w:p>
          <w:p w:rsidR="001124DB" w:rsidRDefault="001124DB">
            <w:pPr>
              <w:pStyle w:val="ConsPlusNonformat"/>
              <w:jc w:val="both"/>
            </w:pPr>
            <w:r>
              <w:t>услуг) по  регулируемому  виду  деятельности  (тыс.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рублей), включая: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а) расходы на оплату холодной воды, приобретаемой у</w:t>
            </w:r>
          </w:p>
          <w:p w:rsidR="001124DB" w:rsidRDefault="001124DB">
            <w:pPr>
              <w:pStyle w:val="ConsPlusNonformat"/>
              <w:jc w:val="both"/>
            </w:pPr>
            <w:r>
              <w:t>других   организаций   для    последующей    подачи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потребителям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б)  расходы  на  покупаемую  электрическую  энергию</w:t>
            </w:r>
          </w:p>
          <w:p w:rsidR="001124DB" w:rsidRDefault="001124DB">
            <w:pPr>
              <w:pStyle w:val="ConsPlusNonformat"/>
              <w:jc w:val="both"/>
            </w:pPr>
            <w:r>
              <w:t>(мощность), используемую в технологическом процессе</w:t>
            </w:r>
          </w:p>
          <w:p w:rsidR="001124DB" w:rsidRDefault="001124DB">
            <w:pPr>
              <w:pStyle w:val="ConsPlusNonformat"/>
              <w:jc w:val="both"/>
            </w:pPr>
            <w:r>
              <w:t>(с указанием средневзвешенной стоимости 1 кВт·ч), 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объем приобретения электрической энергии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в) расходы на химические реагенты,  используемые  в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технологическом процессе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г)  расходы  на  оплату  труда  и   отчисления   на</w:t>
            </w:r>
          </w:p>
          <w:p w:rsidR="001124DB" w:rsidRDefault="001124DB">
            <w:pPr>
              <w:pStyle w:val="ConsPlusNonformat"/>
              <w:jc w:val="both"/>
            </w:pPr>
            <w:r>
              <w:t>социальные   нужды   основного    производственного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персонала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д)  расходы  на  оплату  труда  и   отчисления   на</w:t>
            </w:r>
          </w:p>
          <w:p w:rsidR="001124DB" w:rsidRDefault="001124DB">
            <w:pPr>
              <w:pStyle w:val="ConsPlusNonformat"/>
              <w:jc w:val="both"/>
            </w:pPr>
            <w:r>
              <w:t>социальные  нужды   административно-управленческого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персонала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е) расходы на амортизацию основных производственных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средств  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ж) расходы на аренду имущества,  используемого  для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осуществления регулируемого вида деятельности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з)  общепроизводственные  расходы,  в   том   числе</w:t>
            </w:r>
          </w:p>
          <w:p w:rsidR="001124DB" w:rsidRDefault="001124DB">
            <w:pPr>
              <w:pStyle w:val="ConsPlusNonformat"/>
              <w:jc w:val="both"/>
            </w:pPr>
            <w:r>
              <w:t>отнесенные к ним расходы на текущий  и  капитальный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ремонт;  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и)   общехозяйственные   расходы,   в   том   числе</w:t>
            </w:r>
          </w:p>
          <w:p w:rsidR="001124DB" w:rsidRDefault="001124DB">
            <w:pPr>
              <w:pStyle w:val="ConsPlusNonformat"/>
              <w:jc w:val="both"/>
            </w:pPr>
            <w:r>
              <w:t>отнесенные к ним расходы на текущий  и  капитальный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ремонт   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к) расходы на капитальный и текущий ремонт основных</w:t>
            </w:r>
          </w:p>
          <w:p w:rsidR="001124DB" w:rsidRDefault="001124DB">
            <w:pPr>
              <w:pStyle w:val="ConsPlusNonformat"/>
              <w:jc w:val="both"/>
            </w:pPr>
            <w:r>
              <w:t>производственных средств (в том числе информация об</w:t>
            </w:r>
          </w:p>
          <w:p w:rsidR="001124DB" w:rsidRDefault="001124DB">
            <w:pPr>
              <w:pStyle w:val="ConsPlusNonformat"/>
              <w:jc w:val="both"/>
            </w:pPr>
            <w:r>
              <w:t>объемах товаров и услуг, их  стоимости  и  способах</w:t>
            </w:r>
          </w:p>
          <w:p w:rsidR="001124DB" w:rsidRDefault="001124DB">
            <w:pPr>
              <w:pStyle w:val="ConsPlusNonformat"/>
              <w:jc w:val="both"/>
            </w:pPr>
            <w:r>
              <w:t>приобретения у тех организаций, сумма оплаты  услуг</w:t>
            </w:r>
          </w:p>
          <w:p w:rsidR="001124DB" w:rsidRDefault="001124DB">
            <w:pPr>
              <w:pStyle w:val="ConsPlusNonformat"/>
              <w:jc w:val="both"/>
            </w:pPr>
            <w:r>
              <w:t>которых превышает 20 процентов  суммы  расходов  по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указанной статье расходов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л) расходы на услуги  производственного  характера,</w:t>
            </w:r>
          </w:p>
          <w:p w:rsidR="001124DB" w:rsidRDefault="001124DB">
            <w:pPr>
              <w:pStyle w:val="ConsPlusNonformat"/>
              <w:jc w:val="both"/>
            </w:pPr>
            <w:r>
              <w:t>оказываемые  по  договорам   с   организациями   на</w:t>
            </w:r>
          </w:p>
          <w:p w:rsidR="001124DB" w:rsidRDefault="001124DB">
            <w:pPr>
              <w:pStyle w:val="ConsPlusNonformat"/>
              <w:jc w:val="both"/>
            </w:pPr>
            <w:r>
              <w:t>проведение    регламентных    работ    в     рамках</w:t>
            </w:r>
          </w:p>
          <w:p w:rsidR="001124DB" w:rsidRDefault="001124DB">
            <w:pPr>
              <w:pStyle w:val="ConsPlusNonformat"/>
              <w:jc w:val="both"/>
            </w:pPr>
            <w:r>
              <w:t>технологического процесса (в том  числе  информация</w:t>
            </w:r>
          </w:p>
          <w:p w:rsidR="001124DB" w:rsidRDefault="001124DB">
            <w:pPr>
              <w:pStyle w:val="ConsPlusNonformat"/>
              <w:jc w:val="both"/>
            </w:pPr>
            <w:r>
              <w:t>об объемах товаров и услуг, их стоимости и способах</w:t>
            </w:r>
          </w:p>
          <w:p w:rsidR="001124DB" w:rsidRDefault="001124DB">
            <w:pPr>
              <w:pStyle w:val="ConsPlusNonformat"/>
              <w:jc w:val="both"/>
            </w:pPr>
            <w:r>
              <w:t>приобретения у тех организаций, сумма оплаты  услуг</w:t>
            </w:r>
          </w:p>
          <w:p w:rsidR="001124DB" w:rsidRDefault="001124DB">
            <w:pPr>
              <w:pStyle w:val="ConsPlusNonformat"/>
              <w:jc w:val="both"/>
            </w:pPr>
            <w:r>
              <w:t>которых превышает 20 процентов  суммы  расходов  по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указанной статье расходов)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м) прочие расходы,  которые  подлежат  отнесению  к</w:t>
            </w:r>
          </w:p>
          <w:p w:rsidR="001124DB" w:rsidRDefault="001124DB">
            <w:pPr>
              <w:pStyle w:val="ConsPlusNonformat"/>
              <w:jc w:val="both"/>
            </w:pPr>
            <w:r>
              <w:t>регулируемым видам деятельности  в  соответствии  с</w:t>
            </w:r>
          </w:p>
          <w:p w:rsidR="001124DB" w:rsidRDefault="001124DB">
            <w:pPr>
              <w:pStyle w:val="ConsPlusNonformat"/>
              <w:jc w:val="both"/>
            </w:pPr>
            <w:hyperlink r:id="rId9" w:history="1">
              <w:r>
                <w:rPr>
                  <w:color w:val="0000FF"/>
                </w:rPr>
                <w:t>основами</w:t>
              </w:r>
            </w:hyperlink>
            <w:r>
              <w:t xml:space="preserve"> ценообразования в  сфере  водоснабжения  и</w:t>
            </w:r>
          </w:p>
          <w:p w:rsidR="001124DB" w:rsidRDefault="001124DB">
            <w:pPr>
              <w:pStyle w:val="ConsPlusNonformat"/>
              <w:jc w:val="both"/>
            </w:pPr>
            <w:r>
              <w:t>водоотведения,     утвержденными     постановлением</w:t>
            </w:r>
          </w:p>
          <w:p w:rsidR="001124DB" w:rsidRDefault="001124DB">
            <w:pPr>
              <w:pStyle w:val="ConsPlusNonformat"/>
              <w:jc w:val="both"/>
            </w:pPr>
            <w:r>
              <w:t>Правительства Российской  Федерации  от  13.05.2013</w:t>
            </w:r>
          </w:p>
          <w:p w:rsidR="001124DB" w:rsidRDefault="001124DB">
            <w:pPr>
              <w:pStyle w:val="ConsPlusNonformat"/>
              <w:jc w:val="both"/>
            </w:pPr>
            <w:r>
              <w:t>N  406   (Официальный    интернет-портал   правовой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информации http://www.pravo.gov.ru, 15.05.2013)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3) Чистая прибыль, полученная от регулируемого вида</w:t>
            </w:r>
          </w:p>
          <w:p w:rsidR="001124DB" w:rsidRDefault="001124DB">
            <w:pPr>
              <w:pStyle w:val="ConsPlusNonformat"/>
              <w:jc w:val="both"/>
            </w:pPr>
            <w:r>
              <w:t>деятельности, с указанием размера  ее  расходования</w:t>
            </w:r>
          </w:p>
          <w:p w:rsidR="001124DB" w:rsidRDefault="001124DB">
            <w:pPr>
              <w:pStyle w:val="ConsPlusNonformat"/>
              <w:jc w:val="both"/>
            </w:pPr>
            <w:r>
              <w:t>на  финансирование   мероприятий,   предусмотренных</w:t>
            </w:r>
          </w:p>
          <w:p w:rsidR="001124DB" w:rsidRDefault="001124DB">
            <w:pPr>
              <w:pStyle w:val="ConsPlusNonformat"/>
              <w:jc w:val="both"/>
            </w:pPr>
            <w:r>
              <w:t>инвестиционной программой регулируемой  организации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(тыс. рублей)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4) Сведения об изменении стоимости основных  фондов</w:t>
            </w:r>
          </w:p>
          <w:p w:rsidR="001124DB" w:rsidRDefault="001124DB">
            <w:pPr>
              <w:pStyle w:val="ConsPlusNonformat"/>
              <w:jc w:val="both"/>
            </w:pPr>
            <w:r>
              <w:t>(в том числе за счет ввода в  эксплуатацию  (вывода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из эксплуатации)), их переоценки (тыс. рублей)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5) Валовая прибыль (убытки) от  продажи  товаров  и</w:t>
            </w:r>
          </w:p>
          <w:p w:rsidR="001124DB" w:rsidRDefault="001124DB">
            <w:pPr>
              <w:pStyle w:val="ConsPlusNonformat"/>
              <w:jc w:val="both"/>
            </w:pPr>
            <w:r>
              <w:t>услуг  по  регулируемому  виду  деятельности  (тыс.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рублей)  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6)  Годовая   бухгалтерская   отчетность,   включая</w:t>
            </w:r>
          </w:p>
          <w:p w:rsidR="001124DB" w:rsidRDefault="001124DB">
            <w:pPr>
              <w:pStyle w:val="ConsPlusNonformat"/>
              <w:jc w:val="both"/>
            </w:pPr>
            <w:r>
              <w:t>бухгалтерский   баланс   и   приложения   к    нему</w:t>
            </w:r>
          </w:p>
          <w:p w:rsidR="001124DB" w:rsidRDefault="001124DB">
            <w:pPr>
              <w:pStyle w:val="ConsPlusNonformat"/>
              <w:jc w:val="both"/>
            </w:pPr>
            <w:r>
              <w:t>(раскрывается регулируемой организацией, выручка от</w:t>
            </w:r>
          </w:p>
          <w:p w:rsidR="001124DB" w:rsidRDefault="001124DB">
            <w:pPr>
              <w:pStyle w:val="ConsPlusNonformat"/>
              <w:jc w:val="both"/>
            </w:pPr>
            <w:r>
              <w:t>регулируемой  деятельности  которой  превышает   80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процентов совокупной выручки за отчетный год)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bookmarkStart w:id="20" w:name="P747"/>
            <w:bookmarkEnd w:id="20"/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7) Объем поднятой воды (тыс. куб. метров)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8) Объем покупной воды (тыс. куб. метров)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9)   Объем   воды,   пропущенной   через   очистные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сооружения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10)    Объем    отпущенной    потребителям    воды,</w:t>
            </w:r>
          </w:p>
          <w:p w:rsidR="001124DB" w:rsidRDefault="001124DB">
            <w:pPr>
              <w:pStyle w:val="ConsPlusNonformat"/>
              <w:jc w:val="both"/>
            </w:pPr>
            <w:r>
              <w:t>определенном по приборам учета  и  расчетным  путем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(по нормативам потребления) (тыс. куб. метров)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11) Потери воды в сетях (процентов)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12)    Среднесписочная    численность     основного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производственного персонала (человек)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13) Удельный расход электроэнергии на подачу воды в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сеть (тыс. кВт·ч или тыс. куб. метров)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14)  Расход  воды  на  собственные  (в  том   числе</w:t>
            </w:r>
          </w:p>
          <w:p w:rsidR="001124DB" w:rsidRDefault="001124DB">
            <w:pPr>
              <w:pStyle w:val="ConsPlusNonformat"/>
              <w:jc w:val="both"/>
            </w:pPr>
            <w:r>
              <w:t>хозяйственно-бытовые) нужды (процент объема отпуска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воды потребителям)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15)   Показатель   использования   производственных</w:t>
            </w:r>
          </w:p>
          <w:p w:rsidR="001124DB" w:rsidRDefault="001124DB">
            <w:pPr>
              <w:pStyle w:val="ConsPlusNonformat"/>
              <w:jc w:val="both"/>
            </w:pPr>
            <w:r>
              <w:t>объектов  (по  объему  перекачки)  по  отношению  к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пиковому дню отчетного года (процентов)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21" w:name="P783"/>
      <w:bookmarkEnd w:id="21"/>
      <w:r>
        <w:t>Форма 2.8. Информация об основных потребительских</w:t>
      </w:r>
    </w:p>
    <w:p w:rsidR="001124DB" w:rsidRDefault="001124DB">
      <w:pPr>
        <w:pStyle w:val="ConsPlusNormal"/>
        <w:jc w:val="center"/>
      </w:pPr>
      <w:r>
        <w:t>характеристиках регулируемых товаров и услуг регулируемых</w:t>
      </w:r>
    </w:p>
    <w:p w:rsidR="001124DB" w:rsidRDefault="001124DB">
      <w:pPr>
        <w:pStyle w:val="ConsPlusNormal"/>
        <w:jc w:val="center"/>
      </w:pPr>
      <w:r>
        <w:t>организаций и их соответствии установленным требованиям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1)  Количество   аварий   на   системах   холодного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водоснабжения (единиц на километр)   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2) Количество случаев ограничения  подачи  холодной</w:t>
            </w:r>
          </w:p>
          <w:p w:rsidR="001124DB" w:rsidRDefault="001124DB">
            <w:pPr>
              <w:pStyle w:val="ConsPlusNonformat"/>
              <w:jc w:val="both"/>
            </w:pPr>
            <w:r>
              <w:t>воды по графику с указанием  срока  действия  таких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ограничений (менее 24 часов в сутки)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3)  Доля  потребителей,  затронутых   ограничениями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подачи холодной воды (процентов)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4) Общее количестве проведенных проб качества  воды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по следующим показателям: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а) мутность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б) цветность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в)  хлор  остаточный  общий,  в  том   числе   хлор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остаточный связанный и хлор остаточный свободный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г) общие колиформные бактерии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д) термотолерантные колиформные бактерии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5)   Количество   проведенных    проб,    выявивших</w:t>
            </w:r>
          </w:p>
          <w:p w:rsidR="001124DB" w:rsidRDefault="001124DB">
            <w:pPr>
              <w:pStyle w:val="ConsPlusNonformat"/>
              <w:jc w:val="both"/>
            </w:pPr>
            <w:r>
              <w:t>несоответствие  холодной  воды  санитарным   нормам</w:t>
            </w:r>
          </w:p>
          <w:p w:rsidR="001124DB" w:rsidRDefault="001124DB">
            <w:pPr>
              <w:pStyle w:val="ConsPlusNonformat"/>
              <w:jc w:val="both"/>
            </w:pPr>
            <w:r>
              <w:t>(предельно допустимой концентрации),  по  следующим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показателям: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а) мутность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б) цветность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в)  хлор  остаточный  общий,  в  том   числе   хлор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остаточный связанный и хлор остаточный свободный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г) общие колиформные бактерии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д) термотолерантные колиформные бактерии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6) Доля исполненных в срок договоров о  подключении</w:t>
            </w:r>
          </w:p>
          <w:p w:rsidR="001124DB" w:rsidRDefault="001124DB">
            <w:pPr>
              <w:pStyle w:val="ConsPlusNonformat"/>
              <w:jc w:val="both"/>
            </w:pPr>
            <w:r>
              <w:t>(процент общего количества заключенных договоров  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подключении)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7) Средняя продолжительности рассмотрения заявлений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о подключении (дней)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22" w:name="P838"/>
      <w:bookmarkEnd w:id="22"/>
      <w:r>
        <w:t>Форма 2.9. Информация об инвестиционных программах</w:t>
      </w:r>
    </w:p>
    <w:p w:rsidR="001124DB" w:rsidRDefault="001124DB">
      <w:pPr>
        <w:pStyle w:val="ConsPlusNormal"/>
        <w:jc w:val="center"/>
      </w:pPr>
      <w:r>
        <w:t>и отчетах об их реализации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Наименование инвестиционной программы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Дата утверждения инвестиционной программы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Цели инвестиционной программы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Наименование органа исполнительной власти  субъекта</w:t>
            </w:r>
          </w:p>
          <w:p w:rsidR="001124DB" w:rsidRDefault="001124DB">
            <w:pPr>
              <w:pStyle w:val="ConsPlusNonformat"/>
              <w:jc w:val="both"/>
            </w:pPr>
            <w:r>
              <w:t>Российской Федерации,  утвердившего  инвестиционную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программу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Наименование   органа   местного    самоуправления,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согласовавшего инвестиционную программу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Сроки начала и окончания реализации  инвестиционной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программы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r>
        <w:t>Потребности в финансовых средствах, необходимых</w:t>
      </w:r>
    </w:p>
    <w:p w:rsidR="001124DB" w:rsidRDefault="001124DB">
      <w:pPr>
        <w:pStyle w:val="ConsPlusNormal"/>
        <w:jc w:val="center"/>
      </w:pPr>
      <w:r>
        <w:t>для реализации инвестиционной программы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975"/>
        <w:gridCol w:w="3094"/>
        <w:gridCol w:w="3094"/>
      </w:tblGrid>
      <w:tr w:rsidR="001124DB">
        <w:trPr>
          <w:trHeight w:val="241"/>
        </w:trPr>
        <w:tc>
          <w:tcPr>
            <w:tcW w:w="2975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   Наименование 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 мероприятия      </w:t>
            </w:r>
          </w:p>
        </w:tc>
        <w:tc>
          <w:tcPr>
            <w:tcW w:w="3094" w:type="dxa"/>
          </w:tcPr>
          <w:p w:rsidR="001124DB" w:rsidRDefault="001124DB">
            <w:pPr>
              <w:pStyle w:val="ConsPlusNonformat"/>
              <w:jc w:val="both"/>
            </w:pPr>
            <w:r>
              <w:t>Потребность в финансовых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средствах на ____ год,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   тыс. руб.       </w:t>
            </w:r>
          </w:p>
        </w:tc>
        <w:tc>
          <w:tcPr>
            <w:tcW w:w="3094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Источник финансирования</w:t>
            </w:r>
          </w:p>
        </w:tc>
      </w:tr>
      <w:tr w:rsidR="001124DB">
        <w:trPr>
          <w:trHeight w:val="241"/>
        </w:trPr>
        <w:tc>
          <w:tcPr>
            <w:tcW w:w="2975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3094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3094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r>
        <w:t>Показатели эффективности реализации</w:t>
      </w:r>
    </w:p>
    <w:p w:rsidR="001124DB" w:rsidRDefault="001124DB">
      <w:pPr>
        <w:pStyle w:val="ConsPlusNormal"/>
        <w:jc w:val="center"/>
      </w:pPr>
      <w:r>
        <w:t>инвестиционной программы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142"/>
        <w:gridCol w:w="2261"/>
        <w:gridCol w:w="2261"/>
        <w:gridCol w:w="2618"/>
      </w:tblGrid>
      <w:tr w:rsidR="001124DB">
        <w:trPr>
          <w:trHeight w:val="241"/>
        </w:trPr>
        <w:tc>
          <w:tcPr>
            <w:tcW w:w="2142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Наименование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мероприятия  </w:t>
            </w:r>
          </w:p>
        </w:tc>
        <w:tc>
          <w:tcPr>
            <w:tcW w:w="2261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Наименование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показателей   </w:t>
            </w:r>
          </w:p>
        </w:tc>
        <w:tc>
          <w:tcPr>
            <w:tcW w:w="2261" w:type="dxa"/>
          </w:tcPr>
          <w:p w:rsidR="001124DB" w:rsidRDefault="001124DB">
            <w:pPr>
              <w:pStyle w:val="ConsPlusNonformat"/>
              <w:jc w:val="both"/>
            </w:pPr>
            <w:r>
              <w:t>Плановые значения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целевых 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показателей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инвестиционной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программы    </w:t>
            </w:r>
          </w:p>
        </w:tc>
        <w:tc>
          <w:tcPr>
            <w:tcW w:w="2618" w:type="dxa"/>
          </w:tcPr>
          <w:p w:rsidR="001124DB" w:rsidRDefault="001124DB">
            <w:pPr>
              <w:pStyle w:val="ConsPlusNonformat"/>
              <w:jc w:val="both"/>
            </w:pPr>
            <w:r>
              <w:t>Фактические значения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целевых показателей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инвестиционной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 программы     </w:t>
            </w:r>
          </w:p>
        </w:tc>
      </w:tr>
      <w:tr w:rsidR="001124DB">
        <w:trPr>
          <w:trHeight w:val="241"/>
        </w:trPr>
        <w:tc>
          <w:tcPr>
            <w:tcW w:w="2142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261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261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618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r>
        <w:t>Информация об использовании инвестиционных средств</w:t>
      </w:r>
    </w:p>
    <w:p w:rsidR="001124DB" w:rsidRDefault="001124DB">
      <w:pPr>
        <w:pStyle w:val="ConsPlusNormal"/>
        <w:jc w:val="center"/>
      </w:pPr>
      <w:r>
        <w:t>за отчетный год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142"/>
        <w:gridCol w:w="2261"/>
        <w:gridCol w:w="2261"/>
        <w:gridCol w:w="2618"/>
      </w:tblGrid>
      <w:tr w:rsidR="001124DB">
        <w:trPr>
          <w:trHeight w:val="241"/>
        </w:trPr>
        <w:tc>
          <w:tcPr>
            <w:tcW w:w="2142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  Квартал    </w:t>
            </w:r>
          </w:p>
        </w:tc>
        <w:tc>
          <w:tcPr>
            <w:tcW w:w="2261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Наименование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мероприятия   </w:t>
            </w:r>
          </w:p>
        </w:tc>
        <w:tc>
          <w:tcPr>
            <w:tcW w:w="2261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Сведения об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использовании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инвестиционных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средств за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отчетный год,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тыс. руб.    </w:t>
            </w:r>
          </w:p>
        </w:tc>
        <w:tc>
          <w:tcPr>
            <w:tcW w:w="2618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   Источник  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финансирования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инвестиционной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 программы     </w:t>
            </w:r>
          </w:p>
        </w:tc>
      </w:tr>
      <w:tr w:rsidR="001124DB">
        <w:trPr>
          <w:trHeight w:val="241"/>
        </w:trPr>
        <w:tc>
          <w:tcPr>
            <w:tcW w:w="2142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261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261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618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r>
        <w:t>Внесение изменений в инвестиционную программу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641"/>
        <w:gridCol w:w="4403"/>
      </w:tblGrid>
      <w:tr w:rsidR="001124DB">
        <w:trPr>
          <w:trHeight w:val="241"/>
        </w:trPr>
        <w:tc>
          <w:tcPr>
            <w:tcW w:w="4641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    Дата внесения изменений       </w:t>
            </w:r>
          </w:p>
        </w:tc>
        <w:tc>
          <w:tcPr>
            <w:tcW w:w="4403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     Внесенные изменения        </w:t>
            </w:r>
          </w:p>
        </w:tc>
      </w:tr>
      <w:tr w:rsidR="001124DB">
        <w:trPr>
          <w:trHeight w:val="241"/>
        </w:trPr>
        <w:tc>
          <w:tcPr>
            <w:tcW w:w="4641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4403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23" w:name="P909"/>
      <w:bookmarkEnd w:id="23"/>
      <w:r>
        <w:t>Форма 2.10. Информация о наличии (отсутствии)</w:t>
      </w:r>
    </w:p>
    <w:p w:rsidR="001124DB" w:rsidRDefault="001124DB">
      <w:pPr>
        <w:pStyle w:val="ConsPlusNormal"/>
        <w:jc w:val="center"/>
      </w:pPr>
      <w:r>
        <w:t>технической возможности подключения к централизованной</w:t>
      </w:r>
    </w:p>
    <w:p w:rsidR="001124DB" w:rsidRDefault="001124DB">
      <w:pPr>
        <w:pStyle w:val="ConsPlusNormal"/>
        <w:jc w:val="center"/>
      </w:pPr>
      <w:r>
        <w:t>системе холодного водоснабжения, а также о регистрации</w:t>
      </w:r>
    </w:p>
    <w:p w:rsidR="001124DB" w:rsidRDefault="001124DB">
      <w:pPr>
        <w:pStyle w:val="ConsPlusNormal"/>
        <w:jc w:val="center"/>
      </w:pPr>
      <w:r>
        <w:t>и ходе реализации заявок о подключении к централизованной</w:t>
      </w:r>
    </w:p>
    <w:p w:rsidR="001124DB" w:rsidRDefault="001124DB">
      <w:pPr>
        <w:pStyle w:val="ConsPlusNormal"/>
        <w:jc w:val="center"/>
      </w:pPr>
      <w:r>
        <w:t>системе холодного водоснабжения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Количество поданных заявок о подключении к  системе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холодного водоснабжения в течение квартала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Количество  исполненных  заявок  о  подключении   к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системе холодного водоснабжения в течение квартала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Количество заявок о подключении к  централизованной</w:t>
            </w:r>
          </w:p>
          <w:p w:rsidR="001124DB" w:rsidRDefault="001124DB">
            <w:pPr>
              <w:pStyle w:val="ConsPlusNonformat"/>
              <w:jc w:val="both"/>
            </w:pPr>
            <w:r>
              <w:t>системе холодного водоснабжения, по которым принято</w:t>
            </w:r>
          </w:p>
          <w:p w:rsidR="001124DB" w:rsidRDefault="001124DB">
            <w:pPr>
              <w:pStyle w:val="ConsPlusNonformat"/>
              <w:jc w:val="both"/>
            </w:pPr>
            <w:r>
              <w:t>решение  об  отказе  в  подключении  (с   указанием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причин) в течение квартала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Резерв мощности централизованной системы  холодного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водоснабжения в течение квартала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24" w:name="P933"/>
      <w:bookmarkEnd w:id="24"/>
      <w:r>
        <w:t>Форма 2.11. Информация об условиях, на которых</w:t>
      </w:r>
    </w:p>
    <w:p w:rsidR="001124DB" w:rsidRDefault="001124DB">
      <w:pPr>
        <w:pStyle w:val="ConsPlusNormal"/>
        <w:jc w:val="center"/>
      </w:pPr>
      <w:r>
        <w:t>осуществляется поставка регулируемых товаров</w:t>
      </w:r>
    </w:p>
    <w:p w:rsidR="001124DB" w:rsidRDefault="001124DB">
      <w:pPr>
        <w:pStyle w:val="ConsPlusNormal"/>
        <w:jc w:val="center"/>
      </w:pPr>
      <w:r>
        <w:t>и (или) оказание регулируемых услуг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Сведения об условиях публичных  договоров  поставок</w:t>
            </w:r>
          </w:p>
          <w:p w:rsidR="001124DB" w:rsidRDefault="001124DB">
            <w:pPr>
              <w:pStyle w:val="ConsPlusNonformat"/>
              <w:jc w:val="both"/>
            </w:pPr>
            <w:r>
              <w:t>регулируемых товаров, оказания регулируемых  услуг,</w:t>
            </w:r>
          </w:p>
          <w:p w:rsidR="001124DB" w:rsidRDefault="001124DB">
            <w:pPr>
              <w:pStyle w:val="ConsPlusNonformat"/>
              <w:jc w:val="both"/>
            </w:pPr>
            <w:r>
              <w:t>в   том   числе   договоров   о    подключении    к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централизованной системе холодного водоснабжения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</w:p>
    <w:p w:rsidR="001124DB" w:rsidRDefault="001124DB">
      <w:pPr>
        <w:pStyle w:val="ConsPlusNormal"/>
        <w:jc w:val="center"/>
      </w:pPr>
      <w:bookmarkStart w:id="25" w:name="P946"/>
      <w:bookmarkEnd w:id="25"/>
      <w:r>
        <w:t>Форма 2.12. Информация о порядке выполнения</w:t>
      </w:r>
    </w:p>
    <w:p w:rsidR="001124DB" w:rsidRDefault="001124DB">
      <w:pPr>
        <w:pStyle w:val="ConsPlusNormal"/>
        <w:jc w:val="center"/>
      </w:pPr>
      <w:r>
        <w:t>технологических, технических и других мероприятий,</w:t>
      </w:r>
    </w:p>
    <w:p w:rsidR="001124DB" w:rsidRDefault="001124DB">
      <w:pPr>
        <w:pStyle w:val="ConsPlusNormal"/>
        <w:jc w:val="center"/>
      </w:pPr>
      <w:r>
        <w:t>связанных с подключением к централизованной системе</w:t>
      </w:r>
    </w:p>
    <w:p w:rsidR="001124DB" w:rsidRDefault="001124DB">
      <w:pPr>
        <w:pStyle w:val="ConsPlusNormal"/>
        <w:jc w:val="center"/>
      </w:pPr>
      <w:r>
        <w:t>холодного водоснабжения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Форма  заявки  о  подключении  к   централизованной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системе холодного водоснабжения      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Перечень документов, представляемых одновременно  с</w:t>
            </w:r>
          </w:p>
          <w:p w:rsidR="001124DB" w:rsidRDefault="001124DB">
            <w:pPr>
              <w:pStyle w:val="ConsPlusNonformat"/>
              <w:jc w:val="both"/>
            </w:pPr>
            <w:r>
              <w:t>заявкой о подключении  к  централизованной  системе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холодного водоснабжения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Реквизиты     нормативного     правового      акта,</w:t>
            </w:r>
          </w:p>
          <w:p w:rsidR="001124DB" w:rsidRDefault="001124DB">
            <w:pPr>
              <w:pStyle w:val="ConsPlusNonformat"/>
              <w:jc w:val="both"/>
            </w:pPr>
            <w:r>
              <w:t>регламентирующего  порядок  действий  заявителя   и</w:t>
            </w:r>
          </w:p>
          <w:p w:rsidR="001124DB" w:rsidRDefault="001124DB">
            <w:pPr>
              <w:pStyle w:val="ConsPlusNonformat"/>
              <w:jc w:val="both"/>
            </w:pPr>
            <w:r>
              <w:t>регулируемой  организации   при   подаче,   приеме,</w:t>
            </w:r>
          </w:p>
          <w:p w:rsidR="001124DB" w:rsidRDefault="001124DB">
            <w:pPr>
              <w:pStyle w:val="ConsPlusNonformat"/>
              <w:jc w:val="both"/>
            </w:pPr>
            <w:r>
              <w:t>обработке заявки о подключении  к  централизованной</w:t>
            </w:r>
          </w:p>
          <w:p w:rsidR="001124DB" w:rsidRDefault="001124DB">
            <w:pPr>
              <w:pStyle w:val="ConsPlusNonformat"/>
              <w:jc w:val="both"/>
            </w:pPr>
            <w:r>
              <w:t>системе холодного водоснабжения, принятии решения 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уведомлении о принятом решении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Телефоны и адреса службы, ответственной за прием  и</w:t>
            </w:r>
          </w:p>
          <w:p w:rsidR="001124DB" w:rsidRDefault="001124DB">
            <w:pPr>
              <w:pStyle w:val="ConsPlusNonformat"/>
              <w:jc w:val="both"/>
            </w:pPr>
            <w:r>
              <w:t>обработку заявок о подключении  к  централизованной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системе холодного водоснабжения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26" w:name="P973"/>
      <w:bookmarkEnd w:id="26"/>
      <w:r>
        <w:t>Форма 2.13. Информация о способах приобретения,</w:t>
      </w:r>
    </w:p>
    <w:p w:rsidR="001124DB" w:rsidRDefault="001124DB">
      <w:pPr>
        <w:pStyle w:val="ConsPlusNormal"/>
        <w:jc w:val="center"/>
      </w:pPr>
      <w:r>
        <w:t>стоимости и объемах товаров, необходимых для производства</w:t>
      </w:r>
    </w:p>
    <w:p w:rsidR="001124DB" w:rsidRDefault="001124DB">
      <w:pPr>
        <w:pStyle w:val="ConsPlusNormal"/>
        <w:jc w:val="center"/>
      </w:pPr>
      <w:r>
        <w:t>регулируемых товаров и (или) оказания регулируемых услуг</w:t>
      </w:r>
    </w:p>
    <w:p w:rsidR="001124DB" w:rsidRDefault="001124DB">
      <w:pPr>
        <w:pStyle w:val="ConsPlusNormal"/>
        <w:jc w:val="center"/>
      </w:pPr>
      <w:r>
        <w:t>регулируемой организацией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Сведения о правовых актах, регламентирующих правила</w:t>
            </w:r>
          </w:p>
          <w:p w:rsidR="001124DB" w:rsidRDefault="001124DB">
            <w:pPr>
              <w:pStyle w:val="ConsPlusNonformat"/>
              <w:jc w:val="both"/>
            </w:pPr>
            <w:r>
              <w:t>закупки  (положение  о  закупках)  в   регулируемой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организации                          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Место размещения положения о закупках организации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Планирование конкурсных процедур  и  результаты  их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проведения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r>
        <w:t>Форма 2.14. Информация о предложении</w:t>
      </w:r>
    </w:p>
    <w:p w:rsidR="001124DB" w:rsidRDefault="001124DB">
      <w:pPr>
        <w:pStyle w:val="ConsPlusNormal"/>
        <w:jc w:val="center"/>
      </w:pPr>
      <w:r>
        <w:t>регулируемой организации об установлении тарифов в сфере</w:t>
      </w:r>
    </w:p>
    <w:p w:rsidR="001124DB" w:rsidRDefault="001124DB">
      <w:pPr>
        <w:pStyle w:val="ConsPlusNormal"/>
        <w:jc w:val="center"/>
      </w:pPr>
      <w:r>
        <w:t>горячего водоснабжения на очередной период регулирования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Предлагаемый метод регулирования     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Расчетная величина тарифов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Период действия тарифов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Сведения о долгосрочных параметрах регулирования (в</w:t>
            </w:r>
          </w:p>
          <w:p w:rsidR="001124DB" w:rsidRDefault="001124DB">
            <w:pPr>
              <w:pStyle w:val="ConsPlusNonformat"/>
              <w:jc w:val="both"/>
            </w:pPr>
            <w:r>
              <w:t>случае если их установление предусмотрено выбранным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методом регулирования)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Сведения   о   необходимой   валовой   выручке   на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соответствующий период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Годовой объем отпущенной потребителям воды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Размер    недополученных    доходов    регулируемой</w:t>
            </w:r>
          </w:p>
          <w:p w:rsidR="001124DB" w:rsidRDefault="001124DB">
            <w:pPr>
              <w:pStyle w:val="ConsPlusNonformat"/>
              <w:jc w:val="both"/>
            </w:pPr>
            <w:r>
              <w:t>организацией  (при  их  наличии),   исчисленный   в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соответствии с  </w:t>
            </w:r>
            <w:hyperlink r:id="rId10" w:history="1">
              <w:r>
                <w:rPr>
                  <w:color w:val="0000FF"/>
                </w:rPr>
                <w:t>основами</w:t>
              </w:r>
            </w:hyperlink>
            <w:r>
              <w:t xml:space="preserve">  ценообразования  в  сфере</w:t>
            </w:r>
          </w:p>
          <w:p w:rsidR="001124DB" w:rsidRDefault="001124DB">
            <w:pPr>
              <w:pStyle w:val="ConsPlusNonformat"/>
              <w:jc w:val="both"/>
            </w:pPr>
            <w:r>
              <w:t>водоснабжения   и   водоотведения,    утвержденными</w:t>
            </w:r>
          </w:p>
          <w:p w:rsidR="001124DB" w:rsidRDefault="001124DB">
            <w:pPr>
              <w:pStyle w:val="ConsPlusNonformat"/>
              <w:jc w:val="both"/>
            </w:pPr>
            <w:r>
              <w:t>постановлением Правительства  Российской  Федерации</w:t>
            </w:r>
          </w:p>
          <w:p w:rsidR="001124DB" w:rsidRDefault="001124DB">
            <w:pPr>
              <w:pStyle w:val="ConsPlusNonformat"/>
              <w:jc w:val="both"/>
            </w:pPr>
            <w:r>
              <w:t>от 13 мая 2013 N 406  (Официальный  интернет-портал</w:t>
            </w:r>
          </w:p>
          <w:p w:rsidR="001124DB" w:rsidRDefault="001124DB">
            <w:pPr>
              <w:pStyle w:val="ConsPlusNonformat"/>
              <w:jc w:val="both"/>
            </w:pPr>
            <w:r>
              <w:t>правовой    информации     http://www.pravo.gov.ru,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15.05.2013)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Размер  экономически  обоснованных   расходов,   не</w:t>
            </w:r>
          </w:p>
          <w:p w:rsidR="001124DB" w:rsidRDefault="001124DB">
            <w:pPr>
              <w:pStyle w:val="ConsPlusNonformat"/>
              <w:jc w:val="both"/>
            </w:pPr>
            <w:r>
              <w:t>учтенных при  регулировании  тарифов  в  предыдущий</w:t>
            </w:r>
          </w:p>
          <w:p w:rsidR="001124DB" w:rsidRDefault="001124DB">
            <w:pPr>
              <w:pStyle w:val="ConsPlusNonformat"/>
              <w:jc w:val="both"/>
            </w:pPr>
            <w:r>
              <w:t>период регулирования (при их наличии), определенном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в соответствии с </w:t>
            </w:r>
            <w:hyperlink r:id="rId11" w:history="1">
              <w:r>
                <w:rPr>
                  <w:color w:val="0000FF"/>
                </w:rPr>
                <w:t>основами</w:t>
              </w:r>
            </w:hyperlink>
            <w:r>
              <w:t xml:space="preserve"> ценообразования  в  сфере</w:t>
            </w:r>
          </w:p>
          <w:p w:rsidR="001124DB" w:rsidRDefault="001124DB">
            <w:pPr>
              <w:pStyle w:val="ConsPlusNonformat"/>
              <w:jc w:val="both"/>
            </w:pPr>
            <w:r>
              <w:t>водоснабжения   и   водоотведения,    утвержденными</w:t>
            </w:r>
          </w:p>
          <w:p w:rsidR="001124DB" w:rsidRDefault="001124DB">
            <w:pPr>
              <w:pStyle w:val="ConsPlusNonformat"/>
              <w:jc w:val="both"/>
            </w:pPr>
            <w:r>
              <w:t>постановлением Правительства  Российской  Федерации</w:t>
            </w:r>
          </w:p>
          <w:p w:rsidR="001124DB" w:rsidRDefault="001124DB">
            <w:pPr>
              <w:pStyle w:val="ConsPlusNonformat"/>
              <w:jc w:val="both"/>
            </w:pPr>
            <w:r>
              <w:t>от 13 мая 2013 N 406  (Официальный  интернет-портал</w:t>
            </w:r>
          </w:p>
          <w:p w:rsidR="001124DB" w:rsidRDefault="001124DB">
            <w:pPr>
              <w:pStyle w:val="ConsPlusNonformat"/>
              <w:jc w:val="both"/>
            </w:pPr>
            <w:r>
              <w:t>правовой    информации     http://www.pravo.gov.ru,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15.05.2013)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right"/>
      </w:pPr>
      <w:r>
        <w:t>Приложение 3</w:t>
      </w:r>
    </w:p>
    <w:p w:rsidR="001124DB" w:rsidRDefault="001124DB">
      <w:pPr>
        <w:pStyle w:val="ConsPlusNormal"/>
        <w:jc w:val="right"/>
      </w:pPr>
      <w:r>
        <w:t>к приказу ФСТ России</w:t>
      </w:r>
    </w:p>
    <w:p w:rsidR="001124DB" w:rsidRDefault="001124DB">
      <w:pPr>
        <w:pStyle w:val="ConsPlusNormal"/>
        <w:jc w:val="right"/>
      </w:pPr>
      <w:r>
        <w:t>от 15 мая 2013 г. N 129</w:t>
      </w: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Title"/>
        <w:jc w:val="center"/>
      </w:pPr>
      <w:bookmarkStart w:id="27" w:name="P1039"/>
      <w:bookmarkEnd w:id="27"/>
      <w:r>
        <w:t>ФОРМЫ</w:t>
      </w:r>
    </w:p>
    <w:p w:rsidR="001124DB" w:rsidRDefault="001124DB">
      <w:pPr>
        <w:pStyle w:val="ConsPlusTitle"/>
        <w:jc w:val="center"/>
      </w:pPr>
      <w:r>
        <w:t>ПРЕДОСТАВЛЕНИЯ ИНФОРМАЦИИ, ПОДЛЕЖАЩЕЙ РАСКРЫТИЮ,</w:t>
      </w:r>
    </w:p>
    <w:p w:rsidR="001124DB" w:rsidRDefault="001124DB">
      <w:pPr>
        <w:pStyle w:val="ConsPlusTitle"/>
        <w:jc w:val="center"/>
      </w:pPr>
      <w:r>
        <w:t>ОРГАНИЗАЦИЯМИ, ОСУЩЕСТВЛЯЮЩИМИ ВОДООТВЕДЕНИЕ</w:t>
      </w: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28" w:name="P1043"/>
      <w:bookmarkEnd w:id="28"/>
      <w:r>
        <w:t>Форма 3.1. Общая информация о регулируемой организации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Фирменное наименование юридического лица  (согласно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уставу регулируемой организации)     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Фамилия, имя и отчество  руководителя  регулируемой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организации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Основной  государственный  регистрационный   номер,</w:t>
            </w:r>
          </w:p>
          <w:p w:rsidR="001124DB" w:rsidRDefault="001124DB">
            <w:pPr>
              <w:pStyle w:val="ConsPlusNonformat"/>
              <w:jc w:val="both"/>
            </w:pPr>
            <w:r>
              <w:t>дата  его   присвоения   и   наименование   органа,</w:t>
            </w:r>
          </w:p>
          <w:p w:rsidR="001124DB" w:rsidRDefault="001124DB">
            <w:pPr>
              <w:pStyle w:val="ConsPlusNonformat"/>
              <w:jc w:val="both"/>
            </w:pPr>
            <w:r>
              <w:t>принявшего решение о регистрации, в соответствии со</w:t>
            </w:r>
          </w:p>
          <w:p w:rsidR="001124DB" w:rsidRDefault="001124DB">
            <w:pPr>
              <w:pStyle w:val="ConsPlusNonformat"/>
              <w:jc w:val="both"/>
            </w:pPr>
            <w:r>
              <w:t>свидетельством  о  государственной  регистрации   в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качестве юридического лица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Почтовый адрес регулируемой организации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Адрес    фактического    местонахождения    органов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управления регулируемой организации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Контактные телефоны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Официальный сайт регулируемой  организации  в  сети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"Интернет"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Адрес электронной почты регулируемой организации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Режим работы регулируемой организации  (абонентских</w:t>
            </w:r>
          </w:p>
          <w:p w:rsidR="001124DB" w:rsidRDefault="001124DB">
            <w:pPr>
              <w:pStyle w:val="ConsPlusNonformat"/>
              <w:jc w:val="both"/>
            </w:pPr>
            <w:r>
              <w:t>отделов, сбытовых подразделений), в том числе  часы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работы диспетчерских служб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Вид регулируемой деятельности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Протяженность канализационных сетей (в  однотрубном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исчислении) (километров)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Количество насосных станций (штук)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Количество очистных сооружений (штук)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29" w:name="P1086"/>
      <w:bookmarkEnd w:id="29"/>
      <w:r>
        <w:t>Форма 3.2. Информация о тарифе на водоотведение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Наименование органа регулирования, принявшего  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решение об утверждении тарифа на водоотведение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Реквизиты (дата, номер) решения об утверждении 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тарифа на водоотведение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Величина установленного тарифа на водоотведение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Срок действия установленного тарифа на         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водоотведение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Источник официального опубликования решения об 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установлении тарифа на водоотведение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30" w:name="P1106"/>
      <w:bookmarkEnd w:id="30"/>
      <w:r>
        <w:t>Форма 3.3. Информация о тарифе на транспортировку</w:t>
      </w:r>
    </w:p>
    <w:p w:rsidR="001124DB" w:rsidRDefault="001124DB">
      <w:pPr>
        <w:pStyle w:val="ConsPlusNormal"/>
        <w:jc w:val="center"/>
      </w:pPr>
      <w:r>
        <w:t>сточных вод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Наименование   органа   регулирования,   принявшего</w:t>
            </w:r>
          </w:p>
          <w:p w:rsidR="001124DB" w:rsidRDefault="001124DB">
            <w:pPr>
              <w:pStyle w:val="ConsPlusNonformat"/>
              <w:jc w:val="both"/>
            </w:pPr>
            <w:r>
              <w:t>решение об утверждении  тарифа  на  транспортировку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сточных вод                          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Реквизиты  (дата,  номер)  решения  об  утверждении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тарифа на транспортировку сточных вод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Величина установленного тарифа  на  транспортировку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сточных вод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Срок    действия    установленного    тарифа     на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транспортировку сточных вод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Источник  официального  опубликования  решения   об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установлении тарифа на транспортировку сточных вод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31" w:name="P1129"/>
      <w:bookmarkEnd w:id="31"/>
      <w:r>
        <w:t>Форма 3.4. Информация о тарифах на подключение</w:t>
      </w:r>
    </w:p>
    <w:p w:rsidR="001124DB" w:rsidRDefault="001124DB">
      <w:pPr>
        <w:pStyle w:val="ConsPlusNormal"/>
        <w:jc w:val="center"/>
      </w:pPr>
      <w:r>
        <w:t>к централизованной системе водоотведения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Наименование органа регулирования тарифов,     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принявшего решение об утверждении тарифа на    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подключение к централизованной системе         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водоотведения                        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Реквизиты решения об утверждении тарифа на     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подключение к централизованной системе         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водоотведения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Величина установленного тарифа на подключение к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централизованной системе водоотведения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Срок действия установленного тарифа на подключение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к централизованной системе водоотведения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Источник официального опубликования решения об 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установлении тарифа на подключение к           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централизованной системе водоотведения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32" w:name="P1155"/>
      <w:bookmarkEnd w:id="32"/>
      <w:r>
        <w:t>Форма 3.5. Информация об основных</w:t>
      </w:r>
    </w:p>
    <w:p w:rsidR="001124DB" w:rsidRDefault="001124DB">
      <w:pPr>
        <w:pStyle w:val="ConsPlusNormal"/>
        <w:jc w:val="center"/>
      </w:pPr>
      <w:r>
        <w:t>показателях финансово-хозяйственной деятельности</w:t>
      </w:r>
    </w:p>
    <w:p w:rsidR="001124DB" w:rsidRDefault="001124DB">
      <w:pPr>
        <w:pStyle w:val="ConsPlusNormal"/>
        <w:jc w:val="center"/>
      </w:pPr>
      <w:r>
        <w:t>регулируемой организации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1)  Выручка  от  регулируемой  деятельности   (тыс.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рублей) с разбивкой по видам деятельности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2) Себестоимость производимых товаров  (оказываемых</w:t>
            </w:r>
          </w:p>
          <w:p w:rsidR="001124DB" w:rsidRDefault="001124DB">
            <w:pPr>
              <w:pStyle w:val="ConsPlusNonformat"/>
              <w:jc w:val="both"/>
            </w:pPr>
            <w:r>
              <w:t>услуг) по  регулируемому  виду  деятельности  (тыс.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рублей), включая: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а)   расходы   на   оплату   услуг    по    приему,</w:t>
            </w:r>
          </w:p>
          <w:p w:rsidR="001124DB" w:rsidRDefault="001124DB">
            <w:pPr>
              <w:pStyle w:val="ConsPlusNonformat"/>
              <w:jc w:val="both"/>
            </w:pPr>
            <w:r>
              <w:t>транспортировке  и  очистке  сточных  вод   другими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организациями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б)  расходы  на  покупаемую  электрическую  энергию</w:t>
            </w:r>
          </w:p>
          <w:p w:rsidR="001124DB" w:rsidRDefault="001124DB">
            <w:pPr>
              <w:pStyle w:val="ConsPlusNonformat"/>
              <w:jc w:val="both"/>
            </w:pPr>
            <w:r>
              <w:t>(мощность), используемую в технологическом процессе</w:t>
            </w:r>
          </w:p>
          <w:p w:rsidR="001124DB" w:rsidRDefault="001124DB">
            <w:pPr>
              <w:pStyle w:val="ConsPlusNonformat"/>
              <w:jc w:val="both"/>
            </w:pPr>
            <w:r>
              <w:t>(с указанием средневзвешенной стоимости 1 кВт·ч), 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объем приобретаемой электрической энергии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в) расходы на химические реагенты,  используемые  в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технологическом процессе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г)  расходы  на  оплату  труда  и   отчисления   на</w:t>
            </w:r>
          </w:p>
          <w:p w:rsidR="001124DB" w:rsidRDefault="001124DB">
            <w:pPr>
              <w:pStyle w:val="ConsPlusNonformat"/>
              <w:jc w:val="both"/>
            </w:pPr>
            <w:r>
              <w:t>социальные   нужды   основного    производственного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персонала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д)  расходы  на  оплату  труда  и   отчисления   на</w:t>
            </w:r>
          </w:p>
          <w:p w:rsidR="001124DB" w:rsidRDefault="001124DB">
            <w:pPr>
              <w:pStyle w:val="ConsPlusNonformat"/>
              <w:jc w:val="both"/>
            </w:pPr>
            <w:r>
              <w:t>социальные  нужды   административно-управленческого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персонала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е) расходы на амортизацию основных производственных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средств  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ж) расходы на аренду имущества,  используемого  для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осуществления регулируемого вида деятельности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з)  общепроизводственные  расходы,  в   том   числе</w:t>
            </w:r>
          </w:p>
          <w:p w:rsidR="001124DB" w:rsidRDefault="001124DB">
            <w:pPr>
              <w:pStyle w:val="ConsPlusNonformat"/>
              <w:jc w:val="both"/>
            </w:pPr>
            <w:r>
              <w:t>отнесенные к ним расходы на текущий  и  капитальный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ремонт   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и)   общехозяйственные   расходы,   в   том   числе</w:t>
            </w:r>
          </w:p>
          <w:p w:rsidR="001124DB" w:rsidRDefault="001124DB">
            <w:pPr>
              <w:pStyle w:val="ConsPlusNonformat"/>
              <w:jc w:val="both"/>
            </w:pPr>
            <w:r>
              <w:t>отнесенные к ним расходы на текущий  и  капитальный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ремонт   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к) расходы на капитальный и текущий ремонт основных</w:t>
            </w:r>
          </w:p>
          <w:p w:rsidR="001124DB" w:rsidRDefault="001124DB">
            <w:pPr>
              <w:pStyle w:val="ConsPlusNonformat"/>
              <w:jc w:val="both"/>
            </w:pPr>
            <w:r>
              <w:t>производственных средств (в том числе информация об</w:t>
            </w:r>
          </w:p>
          <w:p w:rsidR="001124DB" w:rsidRDefault="001124DB">
            <w:pPr>
              <w:pStyle w:val="ConsPlusNonformat"/>
              <w:jc w:val="both"/>
            </w:pPr>
            <w:r>
              <w:t>объемах товаров и услуг, их  стоимости  и  способах</w:t>
            </w:r>
          </w:p>
          <w:p w:rsidR="001124DB" w:rsidRDefault="001124DB">
            <w:pPr>
              <w:pStyle w:val="ConsPlusNonformat"/>
              <w:jc w:val="both"/>
            </w:pPr>
            <w:r>
              <w:t>приобретения у тех организаций, сумма оплаты  услуг</w:t>
            </w:r>
          </w:p>
          <w:p w:rsidR="001124DB" w:rsidRDefault="001124DB">
            <w:pPr>
              <w:pStyle w:val="ConsPlusNonformat"/>
              <w:jc w:val="both"/>
            </w:pPr>
            <w:r>
              <w:t>которых превышает 20 процентов  суммы  расходов  по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указанной статье расходов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л) расходы на услуги  производственного  характера,</w:t>
            </w:r>
          </w:p>
          <w:p w:rsidR="001124DB" w:rsidRDefault="001124DB">
            <w:pPr>
              <w:pStyle w:val="ConsPlusNonformat"/>
              <w:jc w:val="both"/>
            </w:pPr>
            <w:r>
              <w:t>оказываемые  по  договорам   с   организациями   на</w:t>
            </w:r>
          </w:p>
          <w:p w:rsidR="001124DB" w:rsidRDefault="001124DB">
            <w:pPr>
              <w:pStyle w:val="ConsPlusNonformat"/>
              <w:jc w:val="both"/>
            </w:pPr>
            <w:r>
              <w:t>проведение    регламентных    работ    в     рамках</w:t>
            </w:r>
          </w:p>
          <w:p w:rsidR="001124DB" w:rsidRDefault="001124DB">
            <w:pPr>
              <w:pStyle w:val="ConsPlusNonformat"/>
              <w:jc w:val="both"/>
            </w:pPr>
            <w:r>
              <w:t>технологического процесса (в том  числе  информация</w:t>
            </w:r>
          </w:p>
          <w:p w:rsidR="001124DB" w:rsidRDefault="001124DB">
            <w:pPr>
              <w:pStyle w:val="ConsPlusNonformat"/>
              <w:jc w:val="both"/>
            </w:pPr>
            <w:r>
              <w:t>об объемах товаров и услуг, их стоимости и способах</w:t>
            </w:r>
          </w:p>
          <w:p w:rsidR="001124DB" w:rsidRDefault="001124DB">
            <w:pPr>
              <w:pStyle w:val="ConsPlusNonformat"/>
              <w:jc w:val="both"/>
            </w:pPr>
            <w:r>
              <w:t>приобретения у тех организаций, сумма оплаты  услуг</w:t>
            </w:r>
          </w:p>
          <w:p w:rsidR="001124DB" w:rsidRDefault="001124DB">
            <w:pPr>
              <w:pStyle w:val="ConsPlusNonformat"/>
              <w:jc w:val="both"/>
            </w:pPr>
            <w:r>
              <w:t>которых превышает 20 процентов  суммы  расходов  по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указанной статье расходов)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м) прочие расходы,  которые  подлежат  отнесению  к</w:t>
            </w:r>
          </w:p>
          <w:p w:rsidR="001124DB" w:rsidRDefault="001124DB">
            <w:pPr>
              <w:pStyle w:val="ConsPlusNonformat"/>
              <w:jc w:val="both"/>
            </w:pPr>
            <w:r>
              <w:t>регулируемым видам деятельности  в  соответствии  с</w:t>
            </w:r>
          </w:p>
          <w:p w:rsidR="001124DB" w:rsidRDefault="001124DB">
            <w:pPr>
              <w:pStyle w:val="ConsPlusNonformat"/>
              <w:jc w:val="both"/>
            </w:pPr>
            <w:hyperlink r:id="rId12" w:history="1">
              <w:r>
                <w:rPr>
                  <w:color w:val="0000FF"/>
                </w:rPr>
                <w:t>основами</w:t>
              </w:r>
            </w:hyperlink>
            <w:r>
              <w:t xml:space="preserve"> ценообразования в  сфере  водоснабжения  и</w:t>
            </w:r>
          </w:p>
          <w:p w:rsidR="001124DB" w:rsidRDefault="001124DB">
            <w:pPr>
              <w:pStyle w:val="ConsPlusNonformat"/>
              <w:jc w:val="both"/>
            </w:pPr>
            <w:r>
              <w:t>водоотведения,     утвержденными     постановлением</w:t>
            </w:r>
          </w:p>
          <w:p w:rsidR="001124DB" w:rsidRDefault="001124DB">
            <w:pPr>
              <w:pStyle w:val="ConsPlusNonformat"/>
              <w:jc w:val="both"/>
            </w:pPr>
            <w:r>
              <w:t>Правительства Российской Федерации от 13  мая  2013</w:t>
            </w:r>
          </w:p>
          <w:p w:rsidR="001124DB" w:rsidRDefault="001124DB">
            <w:pPr>
              <w:pStyle w:val="ConsPlusNonformat"/>
              <w:jc w:val="both"/>
            </w:pPr>
            <w:r>
              <w:t>N   406   (Официальный   интернет-портал   правовой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информации http://www.pravo.gov.ru, 15.05.2013)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3) Чистая прибыль, полученная от регулируемого вида</w:t>
            </w:r>
          </w:p>
          <w:p w:rsidR="001124DB" w:rsidRDefault="001124DB">
            <w:pPr>
              <w:pStyle w:val="ConsPlusNonformat"/>
              <w:jc w:val="both"/>
            </w:pPr>
            <w:r>
              <w:t>деятельности, с указанием размера  ее  расходования</w:t>
            </w:r>
          </w:p>
          <w:p w:rsidR="001124DB" w:rsidRDefault="001124DB">
            <w:pPr>
              <w:pStyle w:val="ConsPlusNonformat"/>
              <w:jc w:val="both"/>
            </w:pPr>
            <w:r>
              <w:t>на  финансирование   мероприятий,   предусмотренных</w:t>
            </w:r>
          </w:p>
          <w:p w:rsidR="001124DB" w:rsidRDefault="001124DB">
            <w:pPr>
              <w:pStyle w:val="ConsPlusNonformat"/>
              <w:jc w:val="both"/>
            </w:pPr>
            <w:r>
              <w:t>инвестиционной программой регулируемой  организации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(тыс. рублей)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4) Сведения об изменении стоимости основных  фондов</w:t>
            </w:r>
          </w:p>
          <w:p w:rsidR="001124DB" w:rsidRDefault="001124DB">
            <w:pPr>
              <w:pStyle w:val="ConsPlusNonformat"/>
              <w:jc w:val="both"/>
            </w:pPr>
            <w:r>
              <w:t>(в том числе за счет ввода в  эксплуатацию  (вывода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из эксплуатации)), их переоценки (тыс. рублей)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5) Валовая прибыль от продажи товаров  и  услуг  по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регулируемому виду деятельности (тыс. рублей)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6)  Годовая   бухгалтерская   отчетность,   включая</w:t>
            </w:r>
          </w:p>
          <w:p w:rsidR="001124DB" w:rsidRDefault="001124DB">
            <w:pPr>
              <w:pStyle w:val="ConsPlusNonformat"/>
              <w:jc w:val="both"/>
            </w:pPr>
            <w:r>
              <w:t>бухгалтерский   баланс   и   приложения   к    нему</w:t>
            </w:r>
          </w:p>
          <w:p w:rsidR="001124DB" w:rsidRDefault="001124DB">
            <w:pPr>
              <w:pStyle w:val="ConsPlusNonformat"/>
              <w:jc w:val="both"/>
            </w:pPr>
            <w:r>
              <w:t>(раскрывается регулируемой организацией, выручка от</w:t>
            </w:r>
          </w:p>
          <w:p w:rsidR="001124DB" w:rsidRDefault="001124DB">
            <w:pPr>
              <w:pStyle w:val="ConsPlusNonformat"/>
              <w:jc w:val="both"/>
            </w:pPr>
            <w:r>
              <w:t>регулируемой  деятельности  которой  превышает   80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процентов совокупной выручки за отчетный год)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bookmarkStart w:id="33" w:name="P1238"/>
            <w:bookmarkEnd w:id="33"/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7) Объем  сточных  вод,  принятых  от  потребителей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оказываемых услуг (тыс. куб. метров)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8)  Объем   сточных   вод,   принятых   от   других</w:t>
            </w:r>
          </w:p>
          <w:p w:rsidR="001124DB" w:rsidRDefault="001124DB">
            <w:pPr>
              <w:pStyle w:val="ConsPlusNonformat"/>
              <w:jc w:val="both"/>
            </w:pPr>
            <w:r>
              <w:t>регулируемых организаций в  сфере  водоотведения  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(или) очистки сточных вод (тыс. куб. метров)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9) Объем сточных вод,  пропущенных  через  очистные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сооружения (тыс. куб. метров)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10)    Среднесписочная    численность     основного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производственного персонала (человек)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34" w:name="P1260"/>
      <w:bookmarkEnd w:id="34"/>
      <w:r>
        <w:t>Форма 3.6. Информация об основных потребительских</w:t>
      </w:r>
    </w:p>
    <w:p w:rsidR="001124DB" w:rsidRDefault="001124DB">
      <w:pPr>
        <w:pStyle w:val="ConsPlusNormal"/>
        <w:jc w:val="center"/>
      </w:pPr>
      <w:r>
        <w:t>характеристиках регулируемых товаров и услуг регулируемых</w:t>
      </w:r>
    </w:p>
    <w:p w:rsidR="001124DB" w:rsidRDefault="001124DB">
      <w:pPr>
        <w:pStyle w:val="ConsPlusNormal"/>
        <w:jc w:val="center"/>
      </w:pPr>
      <w:r>
        <w:t>организаций и их соответствии установленным требованиям</w:t>
      </w: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Cell"/>
        <w:jc w:val="both"/>
      </w:pPr>
      <w:r>
        <w:t>┌───────────────────────────────────────────────────┬─────────────────────┐</w:t>
      </w:r>
    </w:p>
    <w:p w:rsidR="001124DB" w:rsidRDefault="001124DB">
      <w:pPr>
        <w:pStyle w:val="ConsPlusCell"/>
        <w:jc w:val="both"/>
      </w:pPr>
      <w:r>
        <w:t>│1) Показатели аварийности на канализационных  сетях│                     │</w:t>
      </w:r>
    </w:p>
    <w:p w:rsidR="001124DB" w:rsidRDefault="001124DB">
      <w:pPr>
        <w:pStyle w:val="ConsPlusCell"/>
        <w:jc w:val="both"/>
      </w:pPr>
      <w:r>
        <w:t>│и количество засоров для самотечных  сетей  (единиц│                     │</w:t>
      </w:r>
    </w:p>
    <w:p w:rsidR="001124DB" w:rsidRDefault="001124DB">
      <w:pPr>
        <w:pStyle w:val="ConsPlusCell"/>
        <w:jc w:val="both"/>
      </w:pPr>
      <w:r>
        <w:t>│на километр)                                       │                     │</w:t>
      </w:r>
    </w:p>
    <w:p w:rsidR="001124DB" w:rsidRDefault="001124DB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1124DB" w:rsidRDefault="001124DB">
      <w:pPr>
        <w:pStyle w:val="ConsPlusCell"/>
        <w:jc w:val="both"/>
      </w:pPr>
      <w:r>
        <w:t>│2) Общее  количество  проведенных  проб  на  сбросе│                     │</w:t>
      </w:r>
    </w:p>
    <w:p w:rsidR="001124DB" w:rsidRDefault="001124DB">
      <w:pPr>
        <w:pStyle w:val="ConsPlusCell"/>
        <w:jc w:val="both"/>
      </w:pPr>
      <w:r>
        <w:t>│очищенных  (частично  очищенных)  сточных  вод   по│                     │</w:t>
      </w:r>
    </w:p>
    <w:p w:rsidR="001124DB" w:rsidRDefault="001124DB">
      <w:pPr>
        <w:pStyle w:val="ConsPlusCell"/>
        <w:jc w:val="both"/>
      </w:pPr>
      <w:r>
        <w:t>│следующим показателям:                             │                     │</w:t>
      </w:r>
    </w:p>
    <w:p w:rsidR="001124DB" w:rsidRDefault="001124DB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1124DB" w:rsidRDefault="001124DB">
      <w:pPr>
        <w:pStyle w:val="ConsPlusCell"/>
        <w:jc w:val="both"/>
      </w:pPr>
      <w:r>
        <w:t>│а) взвешенные вещества                             │                     │</w:t>
      </w:r>
    </w:p>
    <w:p w:rsidR="001124DB" w:rsidRDefault="001124DB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1124DB" w:rsidRDefault="001124DB">
      <w:pPr>
        <w:pStyle w:val="ConsPlusCell"/>
        <w:jc w:val="both"/>
      </w:pPr>
      <w:r>
        <w:t>│б) БПК5                                            │                     │</w:t>
      </w:r>
    </w:p>
    <w:p w:rsidR="001124DB" w:rsidRDefault="001124DB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1124DB" w:rsidRDefault="001124DB">
      <w:pPr>
        <w:pStyle w:val="ConsPlusCell"/>
        <w:jc w:val="both"/>
      </w:pPr>
      <w:r>
        <w:t>│в) аммоний-ион                                     │                     │</w:t>
      </w:r>
    </w:p>
    <w:p w:rsidR="001124DB" w:rsidRDefault="001124DB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1124DB" w:rsidRDefault="001124DB">
      <w:pPr>
        <w:pStyle w:val="ConsPlusCell"/>
        <w:jc w:val="both"/>
      </w:pPr>
      <w:r>
        <w:t>│г) нитрит-анион                                    │                     │</w:t>
      </w:r>
    </w:p>
    <w:p w:rsidR="001124DB" w:rsidRDefault="001124DB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1124DB" w:rsidRDefault="001124DB">
      <w:pPr>
        <w:pStyle w:val="ConsPlusCell"/>
        <w:jc w:val="both"/>
      </w:pPr>
      <w:r>
        <w:t>│д) фосфаты (по P)                                  │                     │</w:t>
      </w:r>
    </w:p>
    <w:p w:rsidR="001124DB" w:rsidRDefault="001124DB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1124DB" w:rsidRDefault="001124DB">
      <w:pPr>
        <w:pStyle w:val="ConsPlusCell"/>
        <w:jc w:val="both"/>
      </w:pPr>
      <w:r>
        <w:t>│е) нефтепродукты                                   │                     │</w:t>
      </w:r>
    </w:p>
    <w:p w:rsidR="001124DB" w:rsidRDefault="001124DB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1124DB" w:rsidRDefault="001124DB">
      <w:pPr>
        <w:pStyle w:val="ConsPlusCell"/>
        <w:jc w:val="both"/>
      </w:pPr>
      <w:r>
        <w:t>│ж) микробиология                                   │                     │</w:t>
      </w:r>
    </w:p>
    <w:p w:rsidR="001124DB" w:rsidRDefault="001124DB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1124DB" w:rsidRDefault="001124DB">
      <w:pPr>
        <w:pStyle w:val="ConsPlusCell"/>
        <w:jc w:val="both"/>
      </w:pPr>
      <w:r>
        <w:t>│3)   Количество   проведенных    проб,    выявивших│                     │</w:t>
      </w:r>
    </w:p>
    <w:p w:rsidR="001124DB" w:rsidRDefault="001124DB">
      <w:pPr>
        <w:pStyle w:val="ConsPlusCell"/>
        <w:jc w:val="both"/>
      </w:pPr>
      <w:r>
        <w:t>│несоответствие   очищенных   (частично   очищенных)│                     │</w:t>
      </w:r>
    </w:p>
    <w:p w:rsidR="001124DB" w:rsidRDefault="001124DB">
      <w:pPr>
        <w:pStyle w:val="ConsPlusCell"/>
        <w:jc w:val="both"/>
      </w:pPr>
      <w:r>
        <w:t>│сточных вод санитарным нормам (предельно допустимой│                     │</w:t>
      </w:r>
    </w:p>
    <w:p w:rsidR="001124DB" w:rsidRDefault="001124DB">
      <w:pPr>
        <w:pStyle w:val="ConsPlusCell"/>
        <w:jc w:val="both"/>
      </w:pPr>
      <w:r>
        <w:t>│концентрации)   на   сбросе   очищенных   (частично│                     │</w:t>
      </w:r>
    </w:p>
    <w:p w:rsidR="001124DB" w:rsidRDefault="001124DB">
      <w:pPr>
        <w:pStyle w:val="ConsPlusCell"/>
        <w:jc w:val="both"/>
      </w:pPr>
      <w:r>
        <w:t>│очищенных) сточных вод, по следующим показателям:  │                     │</w:t>
      </w:r>
    </w:p>
    <w:p w:rsidR="001124DB" w:rsidRDefault="001124DB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1124DB" w:rsidRDefault="001124DB">
      <w:pPr>
        <w:pStyle w:val="ConsPlusCell"/>
        <w:jc w:val="both"/>
      </w:pPr>
      <w:r>
        <w:t>│а) взвешенные вещества                             │                     │</w:t>
      </w:r>
    </w:p>
    <w:p w:rsidR="001124DB" w:rsidRDefault="001124DB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1124DB" w:rsidRDefault="001124DB">
      <w:pPr>
        <w:pStyle w:val="ConsPlusCell"/>
        <w:jc w:val="both"/>
      </w:pPr>
      <w:r>
        <w:t>│б) БПК5                                            │                     │</w:t>
      </w:r>
    </w:p>
    <w:p w:rsidR="001124DB" w:rsidRDefault="001124DB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1124DB" w:rsidRDefault="001124DB">
      <w:pPr>
        <w:pStyle w:val="ConsPlusCell"/>
        <w:jc w:val="both"/>
      </w:pPr>
      <w:r>
        <w:t>│в) аммоний-ион                                     │                     │</w:t>
      </w:r>
    </w:p>
    <w:p w:rsidR="001124DB" w:rsidRDefault="001124DB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1124DB" w:rsidRDefault="001124DB">
      <w:pPr>
        <w:pStyle w:val="ConsPlusCell"/>
        <w:jc w:val="both"/>
      </w:pPr>
      <w:r>
        <w:t>│г) нитрит-анион                                    │                     │</w:t>
      </w:r>
    </w:p>
    <w:p w:rsidR="001124DB" w:rsidRDefault="001124DB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1124DB" w:rsidRDefault="001124DB">
      <w:pPr>
        <w:pStyle w:val="ConsPlusCell"/>
        <w:jc w:val="both"/>
      </w:pPr>
      <w:r>
        <w:t>│д) фосфаты (по P)                                  │                     │</w:t>
      </w:r>
    </w:p>
    <w:p w:rsidR="001124DB" w:rsidRDefault="001124DB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1124DB" w:rsidRDefault="001124DB">
      <w:pPr>
        <w:pStyle w:val="ConsPlusCell"/>
        <w:jc w:val="both"/>
      </w:pPr>
      <w:r>
        <w:t>│е) нефтепродукты                                   │                     │</w:t>
      </w:r>
    </w:p>
    <w:p w:rsidR="001124DB" w:rsidRDefault="001124DB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1124DB" w:rsidRDefault="001124DB">
      <w:pPr>
        <w:pStyle w:val="ConsPlusCell"/>
        <w:jc w:val="both"/>
      </w:pPr>
      <w:r>
        <w:t>│ж) микробиология                                   │                     │</w:t>
      </w:r>
    </w:p>
    <w:p w:rsidR="001124DB" w:rsidRDefault="001124DB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1124DB" w:rsidRDefault="001124DB">
      <w:pPr>
        <w:pStyle w:val="ConsPlusCel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124DB" w:rsidRDefault="001124DB">
      <w:pPr>
        <w:pStyle w:val="ConsPlusCell"/>
        <w:jc w:val="both"/>
      </w:pPr>
      <w:r>
        <w:rPr>
          <w:color w:val="0A2666"/>
        </w:rPr>
        <w:t xml:space="preserve">    КонсультантПлюс: примечание.</w:t>
      </w:r>
    </w:p>
    <w:p w:rsidR="001124DB" w:rsidRDefault="001124DB">
      <w:pPr>
        <w:pStyle w:val="ConsPlusCell"/>
        <w:jc w:val="both"/>
      </w:pPr>
      <w:r>
        <w:rPr>
          <w:color w:val="0A2666"/>
        </w:rPr>
        <w:t xml:space="preserve">    Нумерация  подпунктов в  таблице  дана  в  соответствии  с  официальным</w:t>
      </w:r>
    </w:p>
    <w:p w:rsidR="001124DB" w:rsidRDefault="001124DB">
      <w:pPr>
        <w:pStyle w:val="ConsPlusCell"/>
        <w:jc w:val="both"/>
      </w:pPr>
      <w:r>
        <w:rPr>
          <w:color w:val="0A2666"/>
        </w:rPr>
        <w:t>текстом документа.</w:t>
      </w:r>
    </w:p>
    <w:p w:rsidR="001124DB" w:rsidRDefault="001124DB">
      <w:pPr>
        <w:pStyle w:val="ConsPlusCel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124DB" w:rsidRDefault="001124DB">
      <w:pPr>
        <w:pStyle w:val="ConsPlusCell"/>
        <w:jc w:val="both"/>
      </w:pPr>
      <w:r>
        <w:t>│6) Доля исполненных в срок договоров о  подключении│                     │</w:t>
      </w:r>
    </w:p>
    <w:p w:rsidR="001124DB" w:rsidRDefault="001124DB">
      <w:pPr>
        <w:pStyle w:val="ConsPlusCell"/>
        <w:jc w:val="both"/>
      </w:pPr>
      <w:r>
        <w:t>│(процент общего количества заключенных договоров  о│                     │</w:t>
      </w:r>
    </w:p>
    <w:p w:rsidR="001124DB" w:rsidRDefault="001124DB">
      <w:pPr>
        <w:pStyle w:val="ConsPlusCell"/>
        <w:jc w:val="both"/>
      </w:pPr>
      <w:r>
        <w:t>│подключении)                                       │                     │</w:t>
      </w:r>
    </w:p>
    <w:p w:rsidR="001124DB" w:rsidRDefault="001124DB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1124DB" w:rsidRDefault="001124DB">
      <w:pPr>
        <w:pStyle w:val="ConsPlusCell"/>
        <w:jc w:val="both"/>
      </w:pPr>
      <w:r>
        <w:t>│7) Средняя продолжительности рассмотрения заявлений│                     │</w:t>
      </w:r>
    </w:p>
    <w:p w:rsidR="001124DB" w:rsidRDefault="001124DB">
      <w:pPr>
        <w:pStyle w:val="ConsPlusCell"/>
        <w:jc w:val="both"/>
      </w:pPr>
      <w:r>
        <w:t>│о подключении (дней)                               │                     │</w:t>
      </w:r>
    </w:p>
    <w:p w:rsidR="001124DB" w:rsidRDefault="001124DB">
      <w:pPr>
        <w:pStyle w:val="ConsPlusCell"/>
        <w:jc w:val="both"/>
      </w:pPr>
      <w:r>
        <w:t>└───────────────────────────────────────────────────┴─────────────────────┘</w:t>
      </w: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35" w:name="P1322"/>
      <w:bookmarkEnd w:id="35"/>
      <w:r>
        <w:t>Форма 3.7. Информация об инвестиционных программах</w:t>
      </w:r>
    </w:p>
    <w:p w:rsidR="001124DB" w:rsidRDefault="001124DB">
      <w:pPr>
        <w:pStyle w:val="ConsPlusNormal"/>
        <w:jc w:val="center"/>
      </w:pPr>
      <w:r>
        <w:t>и отчетах об их реализации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Наименование инвестиционной программы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Дата утверждения инвестиционной программы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Цели инвестиционной программы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Наименование органа исполнительной власти  субъекта</w:t>
            </w:r>
          </w:p>
          <w:p w:rsidR="001124DB" w:rsidRDefault="001124DB">
            <w:pPr>
              <w:pStyle w:val="ConsPlusNonformat"/>
              <w:jc w:val="both"/>
            </w:pPr>
            <w:r>
              <w:t>Российской Федерации,  утвердившего  инвестиционную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программу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Наименование   органа   местного    самоуправления,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согласовавшего инвестиционную программу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Сроки начала и окончания реализации  инвестиционной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программы 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r>
        <w:t>Потребности в финансовых средствах, необходимых</w:t>
      </w:r>
    </w:p>
    <w:p w:rsidR="001124DB" w:rsidRDefault="001124DB">
      <w:pPr>
        <w:pStyle w:val="ConsPlusNormal"/>
        <w:jc w:val="center"/>
      </w:pPr>
      <w:r>
        <w:t>для реализации инвестиционной программы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975"/>
        <w:gridCol w:w="3094"/>
        <w:gridCol w:w="3094"/>
      </w:tblGrid>
      <w:tr w:rsidR="001124DB">
        <w:trPr>
          <w:trHeight w:val="241"/>
        </w:trPr>
        <w:tc>
          <w:tcPr>
            <w:tcW w:w="2975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   Наименование 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 мероприятия      </w:t>
            </w:r>
          </w:p>
        </w:tc>
        <w:tc>
          <w:tcPr>
            <w:tcW w:w="3094" w:type="dxa"/>
          </w:tcPr>
          <w:p w:rsidR="001124DB" w:rsidRDefault="001124DB">
            <w:pPr>
              <w:pStyle w:val="ConsPlusNonformat"/>
              <w:jc w:val="both"/>
            </w:pPr>
            <w:r>
              <w:t>Потребность в финансовых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средствах на ____ год,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   тыс. руб.       </w:t>
            </w:r>
          </w:p>
        </w:tc>
        <w:tc>
          <w:tcPr>
            <w:tcW w:w="3094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Источник финансирования</w:t>
            </w:r>
          </w:p>
        </w:tc>
      </w:tr>
      <w:tr w:rsidR="001124DB">
        <w:trPr>
          <w:trHeight w:val="241"/>
        </w:trPr>
        <w:tc>
          <w:tcPr>
            <w:tcW w:w="2975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3094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3094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jc w:val="center"/>
      </w:pPr>
    </w:p>
    <w:p w:rsidR="001124DB" w:rsidRDefault="001124DB">
      <w:pPr>
        <w:pStyle w:val="ConsPlusNormal"/>
        <w:jc w:val="center"/>
      </w:pPr>
      <w:r>
        <w:t>Показатели эффективности реализации</w:t>
      </w:r>
    </w:p>
    <w:p w:rsidR="001124DB" w:rsidRDefault="001124DB">
      <w:pPr>
        <w:pStyle w:val="ConsPlusNormal"/>
        <w:jc w:val="center"/>
      </w:pPr>
      <w:r>
        <w:t>инвестиционной программы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142"/>
        <w:gridCol w:w="2261"/>
        <w:gridCol w:w="2261"/>
        <w:gridCol w:w="2618"/>
      </w:tblGrid>
      <w:tr w:rsidR="001124DB">
        <w:trPr>
          <w:trHeight w:val="241"/>
        </w:trPr>
        <w:tc>
          <w:tcPr>
            <w:tcW w:w="2142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Наименование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мероприятия  </w:t>
            </w:r>
          </w:p>
        </w:tc>
        <w:tc>
          <w:tcPr>
            <w:tcW w:w="2261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Наименование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показателей   </w:t>
            </w:r>
          </w:p>
        </w:tc>
        <w:tc>
          <w:tcPr>
            <w:tcW w:w="2261" w:type="dxa"/>
          </w:tcPr>
          <w:p w:rsidR="001124DB" w:rsidRDefault="001124DB">
            <w:pPr>
              <w:pStyle w:val="ConsPlusNonformat"/>
              <w:jc w:val="both"/>
            </w:pPr>
            <w:r>
              <w:t>Плановые значения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целевых 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показателей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инвестиционной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программы    </w:t>
            </w:r>
          </w:p>
        </w:tc>
        <w:tc>
          <w:tcPr>
            <w:tcW w:w="2618" w:type="dxa"/>
          </w:tcPr>
          <w:p w:rsidR="001124DB" w:rsidRDefault="001124DB">
            <w:pPr>
              <w:pStyle w:val="ConsPlusNonformat"/>
              <w:jc w:val="both"/>
            </w:pPr>
            <w:r>
              <w:t>Фактические значения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целевых показателей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инвестиционной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 программы     </w:t>
            </w:r>
          </w:p>
        </w:tc>
      </w:tr>
      <w:tr w:rsidR="001124DB">
        <w:trPr>
          <w:trHeight w:val="241"/>
        </w:trPr>
        <w:tc>
          <w:tcPr>
            <w:tcW w:w="2142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261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261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618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r>
        <w:t>Информация об использовании инвестиционных средств</w:t>
      </w:r>
    </w:p>
    <w:p w:rsidR="001124DB" w:rsidRDefault="001124DB">
      <w:pPr>
        <w:pStyle w:val="ConsPlusNormal"/>
        <w:jc w:val="center"/>
      </w:pPr>
      <w:r>
        <w:t>за отчетный год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142"/>
        <w:gridCol w:w="2261"/>
        <w:gridCol w:w="2380"/>
        <w:gridCol w:w="2499"/>
      </w:tblGrid>
      <w:tr w:rsidR="001124DB">
        <w:trPr>
          <w:trHeight w:val="241"/>
        </w:trPr>
        <w:tc>
          <w:tcPr>
            <w:tcW w:w="2142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  Квартал    </w:t>
            </w:r>
          </w:p>
        </w:tc>
        <w:tc>
          <w:tcPr>
            <w:tcW w:w="2261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Наименование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мероприятия   </w:t>
            </w:r>
          </w:p>
        </w:tc>
        <w:tc>
          <w:tcPr>
            <w:tcW w:w="2380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 Сведения об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использовании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инвестиционных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средств за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отчетный год,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тыс. руб.    </w:t>
            </w:r>
          </w:p>
        </w:tc>
        <w:tc>
          <w:tcPr>
            <w:tcW w:w="2499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   Источник 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финансирования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инвестиционной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программы     </w:t>
            </w:r>
          </w:p>
        </w:tc>
      </w:tr>
      <w:tr w:rsidR="001124DB">
        <w:trPr>
          <w:trHeight w:val="241"/>
        </w:trPr>
        <w:tc>
          <w:tcPr>
            <w:tcW w:w="2142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261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380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499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r>
        <w:t>Внесение изменений в инвестиционную программу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522"/>
        <w:gridCol w:w="4522"/>
      </w:tblGrid>
      <w:tr w:rsidR="001124DB">
        <w:trPr>
          <w:trHeight w:val="241"/>
        </w:trPr>
        <w:tc>
          <w:tcPr>
            <w:tcW w:w="4522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    Дата внесения изменений      </w:t>
            </w:r>
          </w:p>
        </w:tc>
        <w:tc>
          <w:tcPr>
            <w:tcW w:w="4522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      Внесенные изменения        </w:t>
            </w:r>
          </w:p>
        </w:tc>
      </w:tr>
      <w:tr w:rsidR="001124DB">
        <w:trPr>
          <w:trHeight w:val="241"/>
        </w:trPr>
        <w:tc>
          <w:tcPr>
            <w:tcW w:w="4522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4522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36" w:name="P1392"/>
      <w:bookmarkEnd w:id="36"/>
      <w:r>
        <w:t>Форма 3.8. Информация о наличии (отсутствии)</w:t>
      </w:r>
    </w:p>
    <w:p w:rsidR="001124DB" w:rsidRDefault="001124DB">
      <w:pPr>
        <w:pStyle w:val="ConsPlusNormal"/>
        <w:jc w:val="center"/>
      </w:pPr>
      <w:r>
        <w:t>технической возможности подключения к централизованной</w:t>
      </w:r>
    </w:p>
    <w:p w:rsidR="001124DB" w:rsidRDefault="001124DB">
      <w:pPr>
        <w:pStyle w:val="ConsPlusNormal"/>
        <w:jc w:val="center"/>
      </w:pPr>
      <w:r>
        <w:t>системе водоотведения, а также о регистрации и ходе</w:t>
      </w:r>
    </w:p>
    <w:p w:rsidR="001124DB" w:rsidRDefault="001124DB">
      <w:pPr>
        <w:pStyle w:val="ConsPlusNormal"/>
        <w:jc w:val="center"/>
      </w:pPr>
      <w:r>
        <w:t>реализации заявок о подключении к централизованной</w:t>
      </w:r>
    </w:p>
    <w:p w:rsidR="001124DB" w:rsidRDefault="001124DB">
      <w:pPr>
        <w:pStyle w:val="ConsPlusNormal"/>
        <w:jc w:val="center"/>
      </w:pPr>
      <w:r>
        <w:t>системе водоотведения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Количество  поданных  заявок   на   подключение   к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централизованной системе водоотведения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Количество  исполненных  заявок  на  подключение  к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центральной системе водоотведения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Количество заявок о подключении к  централизованной</w:t>
            </w:r>
          </w:p>
          <w:p w:rsidR="001124DB" w:rsidRDefault="001124DB">
            <w:pPr>
              <w:pStyle w:val="ConsPlusNonformat"/>
              <w:jc w:val="both"/>
            </w:pPr>
            <w:r>
              <w:t>системе водоотведения, по которым  принято  решение</w:t>
            </w:r>
          </w:p>
          <w:p w:rsidR="001124DB" w:rsidRDefault="001124DB">
            <w:pPr>
              <w:pStyle w:val="ConsPlusNonformat"/>
              <w:jc w:val="both"/>
            </w:pPr>
            <w:r>
              <w:t>об отказе в  подключении  (с  указанием  причин)  в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течение квартала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Резерв    мощности     централизованной     системы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водоотведения в течение квартала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37" w:name="P1416"/>
      <w:bookmarkEnd w:id="37"/>
      <w:r>
        <w:t>Форма 3.9. Информация об условиях,</w:t>
      </w:r>
    </w:p>
    <w:p w:rsidR="001124DB" w:rsidRDefault="001124DB">
      <w:pPr>
        <w:pStyle w:val="ConsPlusNormal"/>
        <w:jc w:val="center"/>
      </w:pPr>
      <w:r>
        <w:t>на которых осуществляется поставка регулируемых товаров</w:t>
      </w:r>
    </w:p>
    <w:p w:rsidR="001124DB" w:rsidRDefault="001124DB">
      <w:pPr>
        <w:pStyle w:val="ConsPlusNormal"/>
        <w:jc w:val="center"/>
      </w:pPr>
      <w:r>
        <w:t>и (или) оказание регулируемых услуг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Сведения об условиях публичных  договоров  поставок</w:t>
            </w:r>
          </w:p>
          <w:p w:rsidR="001124DB" w:rsidRDefault="001124DB">
            <w:pPr>
              <w:pStyle w:val="ConsPlusNonformat"/>
              <w:jc w:val="both"/>
            </w:pPr>
            <w:r>
              <w:t>регулируемых товаров, оказания регулируемых  услуг,</w:t>
            </w:r>
          </w:p>
          <w:p w:rsidR="001124DB" w:rsidRDefault="001124DB">
            <w:pPr>
              <w:pStyle w:val="ConsPlusNonformat"/>
              <w:jc w:val="both"/>
            </w:pPr>
            <w:r>
              <w:t>в   том   числе   договоров   о    подключении    к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централизованной системе холодного водоснабжения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38" w:name="P1429"/>
      <w:bookmarkEnd w:id="38"/>
      <w:r>
        <w:t>Форма 3.10. Информация о порядке выполнения</w:t>
      </w:r>
    </w:p>
    <w:p w:rsidR="001124DB" w:rsidRDefault="001124DB">
      <w:pPr>
        <w:pStyle w:val="ConsPlusNormal"/>
        <w:jc w:val="center"/>
      </w:pPr>
      <w:r>
        <w:t>технологических, технических и других мероприятий,</w:t>
      </w:r>
    </w:p>
    <w:p w:rsidR="001124DB" w:rsidRDefault="001124DB">
      <w:pPr>
        <w:pStyle w:val="ConsPlusNormal"/>
        <w:jc w:val="center"/>
      </w:pPr>
      <w:r>
        <w:t>связанных с подключением к централизованной</w:t>
      </w:r>
    </w:p>
    <w:p w:rsidR="001124DB" w:rsidRDefault="001124DB">
      <w:pPr>
        <w:pStyle w:val="ConsPlusNormal"/>
        <w:jc w:val="center"/>
      </w:pPr>
      <w:r>
        <w:t>системе водоотведения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Форма  заявки  о  подключении  к   централизованной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системе водоотведения                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Перечень документов, представляемых одновременно  с</w:t>
            </w:r>
          </w:p>
          <w:p w:rsidR="001124DB" w:rsidRDefault="001124DB">
            <w:pPr>
              <w:pStyle w:val="ConsPlusNonformat"/>
              <w:jc w:val="both"/>
            </w:pPr>
            <w:r>
              <w:t>заявкой о подключении  к  централизованной  системе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водоотведения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Реквизиты     нормативного     правового      акта,</w:t>
            </w:r>
          </w:p>
          <w:p w:rsidR="001124DB" w:rsidRDefault="001124DB">
            <w:pPr>
              <w:pStyle w:val="ConsPlusNonformat"/>
              <w:jc w:val="both"/>
            </w:pPr>
            <w:r>
              <w:t>регламентирующего  порядок  действий  заявителя   и</w:t>
            </w:r>
          </w:p>
          <w:p w:rsidR="001124DB" w:rsidRDefault="001124DB">
            <w:pPr>
              <w:pStyle w:val="ConsPlusNonformat"/>
              <w:jc w:val="both"/>
            </w:pPr>
            <w:r>
              <w:t>регулируемой  организации   при   подаче,   приеме,</w:t>
            </w:r>
          </w:p>
          <w:p w:rsidR="001124DB" w:rsidRDefault="001124DB">
            <w:pPr>
              <w:pStyle w:val="ConsPlusNonformat"/>
              <w:jc w:val="both"/>
            </w:pPr>
            <w:r>
              <w:t>обработке заявки о подключении  к  централизованной</w:t>
            </w:r>
          </w:p>
          <w:p w:rsidR="001124DB" w:rsidRDefault="001124DB">
            <w:pPr>
              <w:pStyle w:val="ConsPlusNonformat"/>
              <w:jc w:val="both"/>
            </w:pPr>
            <w:r>
              <w:t>системе   водоотведения,   принятии    решения    и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уведомлении о принятом решении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Телефоны и адреса службы, ответственной за прием  и</w:t>
            </w:r>
          </w:p>
          <w:p w:rsidR="001124DB" w:rsidRDefault="001124DB">
            <w:pPr>
              <w:pStyle w:val="ConsPlusNonformat"/>
              <w:jc w:val="both"/>
            </w:pPr>
            <w:r>
              <w:t>обработку заявок о подключении  к  централизованной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системе водоотведения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39" w:name="P1456"/>
      <w:bookmarkEnd w:id="39"/>
      <w:r>
        <w:t>Форма 3.11. Информация о способах приобретения,</w:t>
      </w:r>
    </w:p>
    <w:p w:rsidR="001124DB" w:rsidRDefault="001124DB">
      <w:pPr>
        <w:pStyle w:val="ConsPlusNormal"/>
        <w:jc w:val="center"/>
      </w:pPr>
      <w:r>
        <w:t>стоимости и объемах товаров, необходимых для производства</w:t>
      </w:r>
    </w:p>
    <w:p w:rsidR="001124DB" w:rsidRDefault="001124DB">
      <w:pPr>
        <w:pStyle w:val="ConsPlusNormal"/>
        <w:jc w:val="center"/>
      </w:pPr>
      <w:r>
        <w:t>регулируемых товаров и (или) оказания регулируемых услуг</w:t>
      </w:r>
    </w:p>
    <w:p w:rsidR="001124DB" w:rsidRDefault="001124DB">
      <w:pPr>
        <w:pStyle w:val="ConsPlusNormal"/>
        <w:jc w:val="center"/>
      </w:pPr>
      <w:r>
        <w:t>регулируемой организацией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>Сведения о правовых актах, регламентирующих правила</w:t>
            </w:r>
          </w:p>
          <w:p w:rsidR="001124DB" w:rsidRDefault="001124DB">
            <w:pPr>
              <w:pStyle w:val="ConsPlusNonformat"/>
              <w:jc w:val="both"/>
            </w:pPr>
            <w:r>
              <w:t>закупки  (положение  о  закупках)  в   регулируемой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организации                          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Место размещения положения о закупках  регулируемой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организации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Планирование конкурсных процедур  и  результаты  их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проведения 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</w:p>
    <w:p w:rsidR="001124DB" w:rsidRDefault="001124DB">
      <w:pPr>
        <w:pStyle w:val="ConsPlusNormal"/>
        <w:jc w:val="center"/>
      </w:pPr>
      <w:r>
        <w:t>Форма 3.12. Информация о предложении регулируемой</w:t>
      </w:r>
    </w:p>
    <w:p w:rsidR="001124DB" w:rsidRDefault="001124DB">
      <w:pPr>
        <w:pStyle w:val="ConsPlusNormal"/>
        <w:jc w:val="center"/>
      </w:pPr>
      <w:r>
        <w:t>организации об установлении тарифов в сфере горячего</w:t>
      </w:r>
    </w:p>
    <w:p w:rsidR="001124DB" w:rsidRDefault="001124DB">
      <w:pPr>
        <w:pStyle w:val="ConsPlusNormal"/>
        <w:jc w:val="center"/>
      </w:pPr>
      <w:r>
        <w:t>водоснабжения на очередной период регулирования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Предлагаемый метод регулирования           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Расчетная величина тарифов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Период действия тарифов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Сведения о долгосрочных параметрах регулирования (в</w:t>
            </w:r>
          </w:p>
          <w:p w:rsidR="001124DB" w:rsidRDefault="001124DB">
            <w:pPr>
              <w:pStyle w:val="ConsPlusNonformat"/>
              <w:jc w:val="both"/>
            </w:pPr>
            <w:r>
              <w:t>случае если их установление предусмотрено выбранным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методом регулирования)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Сведения   о   необходимой   валовой   выручке   на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соответствующий период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Годовой объем отпущенной в сеть воды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Размер    недополученных    доходов    регулируемой</w:t>
            </w:r>
          </w:p>
          <w:p w:rsidR="001124DB" w:rsidRDefault="001124DB">
            <w:pPr>
              <w:pStyle w:val="ConsPlusNonformat"/>
              <w:jc w:val="both"/>
            </w:pPr>
            <w:r>
              <w:t>организацией  (при  их  наличии),   исчисленный   в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соответствии с  </w:t>
            </w:r>
            <w:hyperlink r:id="rId13" w:history="1">
              <w:r>
                <w:rPr>
                  <w:color w:val="0000FF"/>
                </w:rPr>
                <w:t>основами</w:t>
              </w:r>
            </w:hyperlink>
            <w:r>
              <w:t xml:space="preserve">  ценообразования  в  сфере</w:t>
            </w:r>
          </w:p>
          <w:p w:rsidR="001124DB" w:rsidRDefault="001124DB">
            <w:pPr>
              <w:pStyle w:val="ConsPlusNonformat"/>
              <w:jc w:val="both"/>
            </w:pPr>
            <w:r>
              <w:t>водоснабжения   и   водоотведения,    утвержденными</w:t>
            </w:r>
          </w:p>
          <w:p w:rsidR="001124DB" w:rsidRDefault="001124DB">
            <w:pPr>
              <w:pStyle w:val="ConsPlusNonformat"/>
              <w:jc w:val="both"/>
            </w:pPr>
            <w:r>
              <w:t>постановлением Правительства  Российской  Федерации</w:t>
            </w:r>
          </w:p>
          <w:p w:rsidR="001124DB" w:rsidRDefault="001124DB">
            <w:pPr>
              <w:pStyle w:val="ConsPlusNonformat"/>
              <w:jc w:val="both"/>
            </w:pPr>
            <w:r>
              <w:t>от 13 мая 2013 N 406  (Официальный  интернет-портал</w:t>
            </w:r>
          </w:p>
          <w:p w:rsidR="001124DB" w:rsidRDefault="001124DB">
            <w:pPr>
              <w:pStyle w:val="ConsPlusNonformat"/>
              <w:jc w:val="both"/>
            </w:pPr>
            <w:r>
              <w:t>правовой    информации     http://www.pravo.gov.ru,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15.05.2013)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Размер  экономически  обоснованных   расходов,   не</w:t>
            </w:r>
          </w:p>
          <w:p w:rsidR="001124DB" w:rsidRDefault="001124DB">
            <w:pPr>
              <w:pStyle w:val="ConsPlusNonformat"/>
              <w:jc w:val="both"/>
            </w:pPr>
            <w:r>
              <w:t>учтенных при  регулировании  тарифов  в  предыдущий</w:t>
            </w:r>
          </w:p>
          <w:p w:rsidR="001124DB" w:rsidRDefault="001124DB">
            <w:pPr>
              <w:pStyle w:val="ConsPlusNonformat"/>
              <w:jc w:val="both"/>
            </w:pPr>
            <w:r>
              <w:t>период регулирования (при их наличии), определенный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в соответствии с </w:t>
            </w:r>
            <w:hyperlink r:id="rId14" w:history="1">
              <w:r>
                <w:rPr>
                  <w:color w:val="0000FF"/>
                </w:rPr>
                <w:t>основами</w:t>
              </w:r>
            </w:hyperlink>
            <w:r>
              <w:t xml:space="preserve"> ценообразования  в  сфере</w:t>
            </w:r>
          </w:p>
          <w:p w:rsidR="001124DB" w:rsidRDefault="001124DB">
            <w:pPr>
              <w:pStyle w:val="ConsPlusNonformat"/>
              <w:jc w:val="both"/>
            </w:pPr>
            <w:r>
              <w:t>водоснабжения   и   водоотведения,    утвержденными</w:t>
            </w:r>
          </w:p>
          <w:p w:rsidR="001124DB" w:rsidRDefault="001124DB">
            <w:pPr>
              <w:pStyle w:val="ConsPlusNonformat"/>
              <w:jc w:val="both"/>
            </w:pPr>
            <w:r>
              <w:t>постановлением Правительства  Российской  Федерации</w:t>
            </w:r>
          </w:p>
          <w:p w:rsidR="001124DB" w:rsidRDefault="001124DB">
            <w:pPr>
              <w:pStyle w:val="ConsPlusNonformat"/>
              <w:jc w:val="both"/>
            </w:pPr>
            <w:r>
              <w:t>от 13 мая 2013 N 406  (Официальный  интернет-портал</w:t>
            </w:r>
          </w:p>
          <w:p w:rsidR="001124DB" w:rsidRDefault="001124DB">
            <w:pPr>
              <w:pStyle w:val="ConsPlusNonformat"/>
              <w:jc w:val="both"/>
            </w:pPr>
            <w:r>
              <w:t>правовой    информации     http://www.pravo.gov.ru,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15.05.2013)  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right"/>
      </w:pPr>
      <w:r>
        <w:t>Приложение 4</w:t>
      </w:r>
    </w:p>
    <w:p w:rsidR="001124DB" w:rsidRDefault="001124DB">
      <w:pPr>
        <w:pStyle w:val="ConsPlusNormal"/>
        <w:jc w:val="right"/>
      </w:pPr>
      <w:r>
        <w:t>к приказу ФСТ России</w:t>
      </w:r>
    </w:p>
    <w:p w:rsidR="001124DB" w:rsidRDefault="001124DB">
      <w:pPr>
        <w:pStyle w:val="ConsPlusNormal"/>
        <w:jc w:val="right"/>
      </w:pPr>
      <w:r>
        <w:t>от 15 мая 2013 г. N 129</w:t>
      </w: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Title"/>
        <w:jc w:val="center"/>
      </w:pPr>
      <w:bookmarkStart w:id="40" w:name="P1523"/>
      <w:bookmarkEnd w:id="40"/>
      <w:r>
        <w:t>ФОРМЫ</w:t>
      </w:r>
    </w:p>
    <w:p w:rsidR="001124DB" w:rsidRDefault="001124DB">
      <w:pPr>
        <w:pStyle w:val="ConsPlusTitle"/>
        <w:jc w:val="center"/>
      </w:pPr>
      <w:r>
        <w:t>ПРЕДОСТАВЛЕНИЯ ИНФОРМАЦИИ, ПОДЛЕЖАЩЕЙ РАСКРЫТИЮ ОРГАНАМИ</w:t>
      </w:r>
    </w:p>
    <w:p w:rsidR="001124DB" w:rsidRDefault="001124DB">
      <w:pPr>
        <w:pStyle w:val="ConsPlusTitle"/>
        <w:jc w:val="center"/>
      </w:pPr>
      <w:r>
        <w:t>РЕГУЛИРОВАНИЯ ТАРИФОВ</w:t>
      </w: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r>
        <w:t>Форма 4.1. Общая информация об органе регулирования тарифов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07"/>
        <w:gridCol w:w="2737"/>
      </w:tblGrid>
      <w:tr w:rsidR="001124DB">
        <w:trPr>
          <w:trHeight w:val="241"/>
        </w:trPr>
        <w:tc>
          <w:tcPr>
            <w:tcW w:w="6307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Наименование органа тарифного регулирования        </w:t>
            </w:r>
          </w:p>
        </w:tc>
        <w:tc>
          <w:tcPr>
            <w:tcW w:w="2737" w:type="dxa"/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Фамилия,  имя  и   отчество   руководителя   органа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тарифного регулирования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Перечень организаций,  в  отношении  которых  орган</w:t>
            </w:r>
          </w:p>
          <w:p w:rsidR="001124DB" w:rsidRDefault="001124DB">
            <w:pPr>
              <w:pStyle w:val="ConsPlusNonformat"/>
              <w:jc w:val="both"/>
            </w:pPr>
            <w:r>
              <w:t>тарифного регулирования осуществляет  регулирование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тарифов в сфере водоснабжения и водоотведения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Почтовый адрес органа тарифного регулирования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Фактическое   местонахождение   органа    тарифного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регулирования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 xml:space="preserve">Справочные телефоны органа тарифного регулирования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Адрес   электронной    почты    органа    тарифного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регулирования                  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  <w:tr w:rsidR="001124DB">
        <w:trPr>
          <w:trHeight w:val="241"/>
        </w:trPr>
        <w:tc>
          <w:tcPr>
            <w:tcW w:w="630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  <w:r>
              <w:t>Адрес   официального   сайта    органа    тарифного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регулирования в сети "Интернет"                    </w:t>
            </w:r>
          </w:p>
        </w:tc>
        <w:tc>
          <w:tcPr>
            <w:tcW w:w="2737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r>
        <w:t>Форма 4.2. Информация о проведении заседаний правления</w:t>
      </w:r>
    </w:p>
    <w:p w:rsidR="001124DB" w:rsidRDefault="001124DB">
      <w:pPr>
        <w:pStyle w:val="ConsPlusNormal"/>
        <w:jc w:val="center"/>
      </w:pPr>
      <w:r>
        <w:t>(коллегии) органа тарифного регулирования, на котором</w:t>
      </w:r>
    </w:p>
    <w:p w:rsidR="001124DB" w:rsidRDefault="001124DB">
      <w:pPr>
        <w:pStyle w:val="ConsPlusNormal"/>
        <w:jc w:val="center"/>
      </w:pPr>
      <w:r>
        <w:t>планируется рассмотрение дел по вопросам установления</w:t>
      </w:r>
    </w:p>
    <w:p w:rsidR="001124DB" w:rsidRDefault="001124DB">
      <w:pPr>
        <w:pStyle w:val="ConsPlusNormal"/>
        <w:jc w:val="center"/>
      </w:pPr>
      <w:r>
        <w:t>тарифов в сфере водоснабжения и водоотведения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261"/>
        <w:gridCol w:w="2261"/>
        <w:gridCol w:w="2380"/>
        <w:gridCol w:w="2380"/>
      </w:tblGrid>
      <w:tr w:rsidR="001124DB">
        <w:trPr>
          <w:trHeight w:val="241"/>
        </w:trPr>
        <w:tc>
          <w:tcPr>
            <w:tcW w:w="2261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Дата проведения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заседания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правления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(коллегии)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органа тарифного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регулирования  </w:t>
            </w:r>
          </w:p>
        </w:tc>
        <w:tc>
          <w:tcPr>
            <w:tcW w:w="2261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Время проведения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заседания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правления    </w:t>
            </w:r>
          </w:p>
          <w:p w:rsidR="001124DB" w:rsidRDefault="001124DB">
            <w:pPr>
              <w:pStyle w:val="ConsPlusNonformat"/>
              <w:jc w:val="both"/>
            </w:pPr>
            <w:r>
              <w:t>(коллегии) органа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тарифного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регулирования  </w:t>
            </w:r>
          </w:p>
        </w:tc>
        <w:tc>
          <w:tcPr>
            <w:tcW w:w="2380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Место проведения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заседания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правления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(коллегии) органа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тарифного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регулирования  </w:t>
            </w:r>
          </w:p>
        </w:tc>
        <w:tc>
          <w:tcPr>
            <w:tcW w:w="2380" w:type="dxa"/>
          </w:tcPr>
          <w:p w:rsidR="001124DB" w:rsidRDefault="001124DB">
            <w:pPr>
              <w:pStyle w:val="ConsPlusNonformat"/>
              <w:jc w:val="both"/>
            </w:pPr>
            <w:r>
              <w:t>Повестка заседания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правления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(коллегии) органа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тарифного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регулирования  </w:t>
            </w:r>
          </w:p>
        </w:tc>
      </w:tr>
      <w:tr w:rsidR="001124DB">
        <w:trPr>
          <w:trHeight w:val="241"/>
        </w:trPr>
        <w:tc>
          <w:tcPr>
            <w:tcW w:w="2261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261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380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380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r>
        <w:t>Форма 4.3. Информация о принятых органом тарифного</w:t>
      </w:r>
    </w:p>
    <w:p w:rsidR="001124DB" w:rsidRDefault="001124DB">
      <w:pPr>
        <w:pStyle w:val="ConsPlusNormal"/>
        <w:jc w:val="center"/>
      </w:pPr>
      <w:r>
        <w:t>регулирования решениях об установлении тарифов в сфере</w:t>
      </w:r>
    </w:p>
    <w:p w:rsidR="001124DB" w:rsidRDefault="001124DB">
      <w:pPr>
        <w:pStyle w:val="ConsPlusNormal"/>
        <w:jc w:val="center"/>
      </w:pPr>
      <w:r>
        <w:t>водоснабжения и водоотведения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380"/>
        <w:gridCol w:w="2261"/>
        <w:gridCol w:w="2261"/>
        <w:gridCol w:w="2380"/>
      </w:tblGrid>
      <w:tr w:rsidR="001124DB">
        <w:trPr>
          <w:trHeight w:val="241"/>
        </w:trPr>
        <w:tc>
          <w:tcPr>
            <w:tcW w:w="2380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Наименование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решения об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установлении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тарифов в сфере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водоснабжения и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водоотведения  </w:t>
            </w:r>
          </w:p>
        </w:tc>
        <w:tc>
          <w:tcPr>
            <w:tcW w:w="2261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Номер решения об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установлении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тарифов в сфере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водоснабжения и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водоотведения  </w:t>
            </w:r>
          </w:p>
        </w:tc>
        <w:tc>
          <w:tcPr>
            <w:tcW w:w="2261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Дата принятия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решения об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установлении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тарифов в сфере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водоснабжения и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водоотведения  </w:t>
            </w:r>
          </w:p>
        </w:tc>
        <w:tc>
          <w:tcPr>
            <w:tcW w:w="2380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Ссылка на решения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органа тарифного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регулирования об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установлении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тарифов в сфере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водоснабжения и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водоотведения в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электронной форме</w:t>
            </w:r>
          </w:p>
        </w:tc>
      </w:tr>
      <w:tr w:rsidR="001124DB">
        <w:trPr>
          <w:trHeight w:val="241"/>
        </w:trPr>
        <w:tc>
          <w:tcPr>
            <w:tcW w:w="2380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261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261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  <w:tc>
          <w:tcPr>
            <w:tcW w:w="2380" w:type="dxa"/>
            <w:tcBorders>
              <w:top w:val="nil"/>
            </w:tcBorders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center"/>
      </w:pPr>
      <w:bookmarkStart w:id="41" w:name="P1592"/>
      <w:bookmarkEnd w:id="41"/>
      <w:r>
        <w:t>Форма 4.4. Информация о протоколах заседания правления</w:t>
      </w:r>
    </w:p>
    <w:p w:rsidR="001124DB" w:rsidRDefault="001124DB">
      <w:pPr>
        <w:pStyle w:val="ConsPlusNormal"/>
        <w:jc w:val="center"/>
      </w:pPr>
      <w:r>
        <w:t>(коллегии) органа тарифного регулирования</w:t>
      </w:r>
    </w:p>
    <w:p w:rsidR="001124DB" w:rsidRDefault="001124D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641"/>
        <w:gridCol w:w="4403"/>
      </w:tblGrid>
      <w:tr w:rsidR="001124DB">
        <w:trPr>
          <w:trHeight w:val="241"/>
        </w:trPr>
        <w:tc>
          <w:tcPr>
            <w:tcW w:w="4641" w:type="dxa"/>
          </w:tcPr>
          <w:p w:rsidR="001124DB" w:rsidRDefault="001124DB">
            <w:pPr>
              <w:pStyle w:val="ConsPlusNonformat"/>
              <w:jc w:val="both"/>
            </w:pPr>
            <w:r>
              <w:t xml:space="preserve">     Протокол заседания правления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(коллегии) органа тарифного     </w:t>
            </w:r>
          </w:p>
          <w:p w:rsidR="001124DB" w:rsidRDefault="001124DB">
            <w:pPr>
              <w:pStyle w:val="ConsPlusNonformat"/>
              <w:jc w:val="both"/>
            </w:pPr>
            <w:r>
              <w:t xml:space="preserve">            регулирования            </w:t>
            </w:r>
          </w:p>
        </w:tc>
        <w:tc>
          <w:tcPr>
            <w:tcW w:w="4403" w:type="dxa"/>
          </w:tcPr>
          <w:p w:rsidR="001124DB" w:rsidRDefault="001124DB">
            <w:pPr>
              <w:pStyle w:val="ConsPlusNonformat"/>
              <w:jc w:val="both"/>
            </w:pPr>
          </w:p>
        </w:tc>
      </w:tr>
    </w:tbl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jc w:val="right"/>
      </w:pPr>
      <w:r>
        <w:t>Приложение 5</w:t>
      </w:r>
    </w:p>
    <w:p w:rsidR="001124DB" w:rsidRDefault="001124DB">
      <w:pPr>
        <w:pStyle w:val="ConsPlusNormal"/>
        <w:jc w:val="right"/>
      </w:pPr>
      <w:r>
        <w:t>к приказу ФСТ России</w:t>
      </w:r>
    </w:p>
    <w:p w:rsidR="001124DB" w:rsidRDefault="001124DB">
      <w:pPr>
        <w:pStyle w:val="ConsPlusNormal"/>
        <w:jc w:val="right"/>
      </w:pPr>
      <w:r>
        <w:t>от 15 мая 2013 г. N 129</w:t>
      </w: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Title"/>
        <w:jc w:val="center"/>
      </w:pPr>
      <w:bookmarkStart w:id="42" w:name="P1609"/>
      <w:bookmarkEnd w:id="42"/>
      <w:r>
        <w:t>ПРАВИЛА</w:t>
      </w:r>
    </w:p>
    <w:p w:rsidR="001124DB" w:rsidRDefault="001124DB">
      <w:pPr>
        <w:pStyle w:val="ConsPlusTitle"/>
        <w:jc w:val="center"/>
      </w:pPr>
      <w:r>
        <w:t>ЗАПОЛНЕНИЯ ФОРМ ПРЕДОСТАВЛЕНИЯ ИНФОРМАЦИИ, ПОДЛЕЖАЩЕЙ</w:t>
      </w:r>
    </w:p>
    <w:p w:rsidR="001124DB" w:rsidRDefault="001124DB">
      <w:pPr>
        <w:pStyle w:val="ConsPlusTitle"/>
        <w:jc w:val="center"/>
      </w:pPr>
      <w:r>
        <w:t>РАСКРЫТИЮ, ОРГАНИЗАЦИЯМИ, ОСУЩЕСТВЛЯЮЩИМИ ГОРЯЧЕЕ</w:t>
      </w:r>
    </w:p>
    <w:p w:rsidR="001124DB" w:rsidRDefault="001124DB">
      <w:pPr>
        <w:pStyle w:val="ConsPlusTitle"/>
        <w:jc w:val="center"/>
      </w:pPr>
      <w:r>
        <w:t>ВОДОСНАБЖЕНИЕ, ХОЛОДНОЕ ВОДОСНАБЖЕНИЕ И ВОДООТВЕДЕНИЕ,</w:t>
      </w:r>
    </w:p>
    <w:p w:rsidR="001124DB" w:rsidRDefault="001124DB">
      <w:pPr>
        <w:pStyle w:val="ConsPlusTitle"/>
        <w:jc w:val="center"/>
      </w:pPr>
      <w:r>
        <w:t>И ОРГАНАМИ РЕГУЛИРОВАНИЯ ТАРИФОВ</w:t>
      </w: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  <w:r>
        <w:t>1. Настоящие Правила заполнения форм предоставления информации, подлежащей раскрытию, организациями, осуществляющими горячее водоснабжение, холодное водоснабжение и водоотведение, и органами регулирования тарифов (далее - Правила) предназначены для организации заполнения форм предоставления информации, подлежащей раскрытию, организациями, осуществляющими горячее водоснабжение, холодное водоснабжение и водоотведение (далее - регулируемые организации), и органами регулирования тарифов.</w:t>
      </w:r>
    </w:p>
    <w:p w:rsidR="001124DB" w:rsidRDefault="001124DB">
      <w:pPr>
        <w:pStyle w:val="ConsPlusNormal"/>
        <w:ind w:firstLine="540"/>
        <w:jc w:val="both"/>
      </w:pPr>
      <w:r>
        <w:t>2. Раскрываемая регулируемыми организациями информация должна соответствовать информации, предоставляемой по аналогичным показателям регулируемыми организациями в налоговые органы, органы государственной статистики и иные органы исполнительной власти и органы местного самоуправления.</w:t>
      </w:r>
    </w:p>
    <w:p w:rsidR="001124DB" w:rsidRDefault="001124DB">
      <w:pPr>
        <w:pStyle w:val="ConsPlusNormal"/>
        <w:ind w:firstLine="540"/>
        <w:jc w:val="both"/>
      </w:pPr>
      <w:r>
        <w:t xml:space="preserve">3. </w:t>
      </w:r>
      <w:hyperlink w:anchor="P36" w:history="1">
        <w:r>
          <w:rPr>
            <w:color w:val="0000FF"/>
          </w:rPr>
          <w:t>Формы 1.1</w:t>
        </w:r>
      </w:hyperlink>
      <w:r>
        <w:t xml:space="preserve">, </w:t>
      </w:r>
      <w:hyperlink w:anchor="P506" w:history="1">
        <w:r>
          <w:rPr>
            <w:color w:val="0000FF"/>
          </w:rPr>
          <w:t>2.1</w:t>
        </w:r>
      </w:hyperlink>
      <w:r>
        <w:t xml:space="preserve">, </w:t>
      </w:r>
      <w:hyperlink w:anchor="P1043" w:history="1">
        <w:r>
          <w:rPr>
            <w:color w:val="0000FF"/>
          </w:rPr>
          <w:t>3.1</w:t>
        </w:r>
      </w:hyperlink>
      <w:r>
        <w:t xml:space="preserve"> заполняются на основании правоустанавливающих документов регулируемой организации.</w:t>
      </w:r>
    </w:p>
    <w:p w:rsidR="001124DB" w:rsidRDefault="001124DB">
      <w:pPr>
        <w:pStyle w:val="ConsPlusNormal"/>
        <w:ind w:firstLine="540"/>
        <w:jc w:val="both"/>
      </w:pPr>
      <w:r>
        <w:t xml:space="preserve">4. </w:t>
      </w:r>
      <w:hyperlink w:anchor="P77" w:history="1">
        <w:r>
          <w:rPr>
            <w:color w:val="0000FF"/>
          </w:rPr>
          <w:t>Формы 1.2</w:t>
        </w:r>
      </w:hyperlink>
      <w:r>
        <w:t xml:space="preserve">, </w:t>
      </w:r>
      <w:hyperlink w:anchor="P101" w:history="1">
        <w:r>
          <w:rPr>
            <w:color w:val="0000FF"/>
          </w:rPr>
          <w:t>1.3</w:t>
        </w:r>
      </w:hyperlink>
      <w:r>
        <w:t xml:space="preserve">, </w:t>
      </w:r>
      <w:hyperlink w:anchor="P124" w:history="1">
        <w:r>
          <w:rPr>
            <w:color w:val="0000FF"/>
          </w:rPr>
          <w:t>1.4</w:t>
        </w:r>
      </w:hyperlink>
      <w:r>
        <w:t xml:space="preserve">, </w:t>
      </w:r>
      <w:hyperlink w:anchor="P550" w:history="1">
        <w:r>
          <w:rPr>
            <w:color w:val="0000FF"/>
          </w:rPr>
          <w:t>2.2</w:t>
        </w:r>
      </w:hyperlink>
      <w:r>
        <w:t xml:space="preserve">, </w:t>
      </w:r>
      <w:hyperlink w:anchor="P574" w:history="1">
        <w:r>
          <w:rPr>
            <w:color w:val="0000FF"/>
          </w:rPr>
          <w:t>2.3</w:t>
        </w:r>
      </w:hyperlink>
      <w:r>
        <w:t xml:space="preserve">, </w:t>
      </w:r>
      <w:hyperlink w:anchor="P595" w:history="1">
        <w:r>
          <w:rPr>
            <w:color w:val="0000FF"/>
          </w:rPr>
          <w:t>2.4</w:t>
        </w:r>
      </w:hyperlink>
      <w:r>
        <w:t xml:space="preserve">, </w:t>
      </w:r>
      <w:hyperlink w:anchor="P617" w:history="1">
        <w:r>
          <w:rPr>
            <w:color w:val="0000FF"/>
          </w:rPr>
          <w:t>2.5</w:t>
        </w:r>
      </w:hyperlink>
      <w:r>
        <w:t xml:space="preserve">, </w:t>
      </w:r>
      <w:hyperlink w:anchor="P636" w:history="1">
        <w:r>
          <w:rPr>
            <w:color w:val="0000FF"/>
          </w:rPr>
          <w:t>2.6</w:t>
        </w:r>
      </w:hyperlink>
      <w:r>
        <w:t xml:space="preserve">, </w:t>
      </w:r>
      <w:hyperlink w:anchor="P1043" w:history="1">
        <w:r>
          <w:rPr>
            <w:color w:val="0000FF"/>
          </w:rPr>
          <w:t>3.1</w:t>
        </w:r>
      </w:hyperlink>
      <w:r>
        <w:t xml:space="preserve">, </w:t>
      </w:r>
      <w:hyperlink w:anchor="P1086" w:history="1">
        <w:r>
          <w:rPr>
            <w:color w:val="0000FF"/>
          </w:rPr>
          <w:t>3.2</w:t>
        </w:r>
      </w:hyperlink>
      <w:r>
        <w:t xml:space="preserve">, </w:t>
      </w:r>
      <w:hyperlink w:anchor="P1106" w:history="1">
        <w:r>
          <w:rPr>
            <w:color w:val="0000FF"/>
          </w:rPr>
          <w:t>3.3</w:t>
        </w:r>
      </w:hyperlink>
      <w:r>
        <w:t xml:space="preserve">, </w:t>
      </w:r>
      <w:hyperlink w:anchor="P1129" w:history="1">
        <w:r>
          <w:rPr>
            <w:color w:val="0000FF"/>
          </w:rPr>
          <w:t>3.4</w:t>
        </w:r>
      </w:hyperlink>
      <w:r>
        <w:t xml:space="preserve"> заполняются на основании решения соответствующего органа регулирования тарифов об установлении тарифов по регулируемому виду деятельности.</w:t>
      </w:r>
    </w:p>
    <w:p w:rsidR="001124DB" w:rsidRDefault="001124DB">
      <w:pPr>
        <w:pStyle w:val="ConsPlusNormal"/>
        <w:ind w:firstLine="540"/>
        <w:jc w:val="both"/>
      </w:pPr>
      <w:r>
        <w:t xml:space="preserve">5. </w:t>
      </w:r>
      <w:hyperlink w:anchor="P149" w:history="1">
        <w:r>
          <w:rPr>
            <w:color w:val="0000FF"/>
          </w:rPr>
          <w:t>Формы 1.5</w:t>
        </w:r>
      </w:hyperlink>
      <w:r>
        <w:t xml:space="preserve">, </w:t>
      </w:r>
      <w:hyperlink w:anchor="P663" w:history="1">
        <w:r>
          <w:rPr>
            <w:color w:val="0000FF"/>
          </w:rPr>
          <w:t>2.7</w:t>
        </w:r>
      </w:hyperlink>
      <w:r>
        <w:t xml:space="preserve">, </w:t>
      </w:r>
      <w:hyperlink w:anchor="P1155" w:history="1">
        <w:r>
          <w:rPr>
            <w:color w:val="0000FF"/>
          </w:rPr>
          <w:t>3.5</w:t>
        </w:r>
      </w:hyperlink>
      <w:r>
        <w:t xml:space="preserve"> заполняются регулируемой организацией, выручка от регулируемой деятельности которой превышает 80 процентов совокупной выручки за отчетный год, на основании бухгалтерской и статистической отчетности регулируемой организации.</w:t>
      </w:r>
    </w:p>
    <w:p w:rsidR="001124DB" w:rsidRDefault="001124DB">
      <w:pPr>
        <w:pStyle w:val="ConsPlusNormal"/>
        <w:ind w:firstLine="540"/>
        <w:jc w:val="both"/>
      </w:pPr>
      <w:r>
        <w:t xml:space="preserve">При заполнении </w:t>
      </w:r>
      <w:hyperlink w:anchor="P235" w:history="1">
        <w:r>
          <w:rPr>
            <w:color w:val="0000FF"/>
          </w:rPr>
          <w:t>пункта 6 формы 1.5</w:t>
        </w:r>
      </w:hyperlink>
      <w:r>
        <w:t xml:space="preserve">, </w:t>
      </w:r>
      <w:hyperlink w:anchor="P747" w:history="1">
        <w:r>
          <w:rPr>
            <w:color w:val="0000FF"/>
          </w:rPr>
          <w:t>пункта 6 формы 2.7</w:t>
        </w:r>
      </w:hyperlink>
      <w:r>
        <w:t xml:space="preserve"> и </w:t>
      </w:r>
      <w:hyperlink w:anchor="P1238" w:history="1">
        <w:r>
          <w:rPr>
            <w:color w:val="0000FF"/>
          </w:rPr>
          <w:t>пункта 6 формы 3.5</w:t>
        </w:r>
      </w:hyperlink>
      <w:r>
        <w:t xml:space="preserve"> указывается ссылка на бухгалтерский баланс и приложения к нему регулируемой организации, размещенные в сети "Интернет".</w:t>
      </w:r>
    </w:p>
    <w:p w:rsidR="001124DB" w:rsidRDefault="001124DB">
      <w:pPr>
        <w:pStyle w:val="ConsPlusNormal"/>
        <w:ind w:firstLine="540"/>
        <w:jc w:val="both"/>
      </w:pPr>
      <w:r>
        <w:t>6. Информация об утвержденных тарифах по регулируемому виду деятельности (</w:t>
      </w:r>
      <w:hyperlink w:anchor="P77" w:history="1">
        <w:r>
          <w:rPr>
            <w:color w:val="0000FF"/>
          </w:rPr>
          <w:t>формы 1.2</w:t>
        </w:r>
      </w:hyperlink>
      <w:r>
        <w:t xml:space="preserve">, </w:t>
      </w:r>
      <w:hyperlink w:anchor="P101" w:history="1">
        <w:r>
          <w:rPr>
            <w:color w:val="0000FF"/>
          </w:rPr>
          <w:t>1.3</w:t>
        </w:r>
      </w:hyperlink>
      <w:r>
        <w:t xml:space="preserve">, </w:t>
      </w:r>
      <w:hyperlink w:anchor="P124" w:history="1">
        <w:r>
          <w:rPr>
            <w:color w:val="0000FF"/>
          </w:rPr>
          <w:t>1.4</w:t>
        </w:r>
      </w:hyperlink>
      <w:r>
        <w:t xml:space="preserve">, </w:t>
      </w:r>
      <w:hyperlink w:anchor="P550" w:history="1">
        <w:r>
          <w:rPr>
            <w:color w:val="0000FF"/>
          </w:rPr>
          <w:t>2.2</w:t>
        </w:r>
      </w:hyperlink>
      <w:r>
        <w:t xml:space="preserve">, </w:t>
      </w:r>
      <w:hyperlink w:anchor="P574" w:history="1">
        <w:r>
          <w:rPr>
            <w:color w:val="0000FF"/>
          </w:rPr>
          <w:t>2.3</w:t>
        </w:r>
      </w:hyperlink>
      <w:r>
        <w:t xml:space="preserve">, </w:t>
      </w:r>
      <w:hyperlink w:anchor="P595" w:history="1">
        <w:r>
          <w:rPr>
            <w:color w:val="0000FF"/>
          </w:rPr>
          <w:t>2.4</w:t>
        </w:r>
      </w:hyperlink>
      <w:r>
        <w:t xml:space="preserve">, </w:t>
      </w:r>
      <w:hyperlink w:anchor="P617" w:history="1">
        <w:r>
          <w:rPr>
            <w:color w:val="0000FF"/>
          </w:rPr>
          <w:t>2.5</w:t>
        </w:r>
      </w:hyperlink>
      <w:r>
        <w:t xml:space="preserve">, </w:t>
      </w:r>
      <w:hyperlink w:anchor="P636" w:history="1">
        <w:r>
          <w:rPr>
            <w:color w:val="0000FF"/>
          </w:rPr>
          <w:t>2.6</w:t>
        </w:r>
      </w:hyperlink>
      <w:r>
        <w:t xml:space="preserve">, </w:t>
      </w:r>
      <w:hyperlink w:anchor="P1043" w:history="1">
        <w:r>
          <w:rPr>
            <w:color w:val="0000FF"/>
          </w:rPr>
          <w:t>3.1</w:t>
        </w:r>
      </w:hyperlink>
      <w:r>
        <w:t xml:space="preserve">, </w:t>
      </w:r>
      <w:hyperlink w:anchor="P1086" w:history="1">
        <w:r>
          <w:rPr>
            <w:color w:val="0000FF"/>
          </w:rPr>
          <w:t>3.2</w:t>
        </w:r>
      </w:hyperlink>
      <w:r>
        <w:t xml:space="preserve">, </w:t>
      </w:r>
      <w:hyperlink w:anchor="P1106" w:history="1">
        <w:r>
          <w:rPr>
            <w:color w:val="0000FF"/>
          </w:rPr>
          <w:t>3.3</w:t>
        </w:r>
      </w:hyperlink>
      <w:r>
        <w:t xml:space="preserve">, </w:t>
      </w:r>
      <w:hyperlink w:anchor="P1129" w:history="1">
        <w:r>
          <w:rPr>
            <w:color w:val="0000FF"/>
          </w:rPr>
          <w:t>3.4</w:t>
        </w:r>
      </w:hyperlink>
      <w:r>
        <w:t>) раскрывается регулируемой организацией не позднее 30 дней со дня принятия соответствующего решения об установлении тарифа на очередной период.</w:t>
      </w:r>
    </w:p>
    <w:p w:rsidR="001124DB" w:rsidRDefault="001124D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124DB" w:rsidRDefault="001124DB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1124DB" w:rsidRDefault="001124DB">
      <w:pPr>
        <w:pStyle w:val="ConsPlusNormal"/>
        <w:ind w:firstLine="540"/>
        <w:jc w:val="both"/>
      </w:pPr>
      <w:r>
        <w:rPr>
          <w:color w:val="0A2666"/>
        </w:rPr>
        <w:t>Нумерация пунктов дана в соответствии с официальным текстом документа.</w:t>
      </w:r>
    </w:p>
    <w:p w:rsidR="001124DB" w:rsidRDefault="001124D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124DB" w:rsidRDefault="001124DB">
      <w:pPr>
        <w:pStyle w:val="ConsPlusNormal"/>
        <w:ind w:firstLine="540"/>
        <w:jc w:val="both"/>
      </w:pPr>
      <w:r>
        <w:t>8. Информация об основных показателях финансово-хозяйственной деятельности (</w:t>
      </w:r>
      <w:hyperlink w:anchor="P149" w:history="1">
        <w:r>
          <w:rPr>
            <w:color w:val="0000FF"/>
          </w:rPr>
          <w:t>формы 1.5</w:t>
        </w:r>
      </w:hyperlink>
      <w:r>
        <w:t xml:space="preserve">, </w:t>
      </w:r>
      <w:hyperlink w:anchor="P663" w:history="1">
        <w:r>
          <w:rPr>
            <w:color w:val="0000FF"/>
          </w:rPr>
          <w:t>2.7</w:t>
        </w:r>
      </w:hyperlink>
      <w:r>
        <w:t xml:space="preserve">, </w:t>
      </w:r>
      <w:hyperlink w:anchor="P1155" w:history="1">
        <w:r>
          <w:rPr>
            <w:color w:val="0000FF"/>
          </w:rPr>
          <w:t>3.5</w:t>
        </w:r>
      </w:hyperlink>
      <w:r>
        <w:t>), основных потребительских характеристиках регулируемых товаров и услуг регулируемой организации и их соответствии установленным требованиям (</w:t>
      </w:r>
      <w:hyperlink w:anchor="P267" w:history="1">
        <w:r>
          <w:rPr>
            <w:color w:val="0000FF"/>
          </w:rPr>
          <w:t>формы 1.6</w:t>
        </w:r>
      </w:hyperlink>
      <w:r>
        <w:t xml:space="preserve">, </w:t>
      </w:r>
      <w:hyperlink w:anchor="P783" w:history="1">
        <w:r>
          <w:rPr>
            <w:color w:val="0000FF"/>
          </w:rPr>
          <w:t>2.8</w:t>
        </w:r>
      </w:hyperlink>
      <w:r>
        <w:t xml:space="preserve">, </w:t>
      </w:r>
      <w:hyperlink w:anchor="P1260" w:history="1">
        <w:r>
          <w:rPr>
            <w:color w:val="0000FF"/>
          </w:rPr>
          <w:t>3.6</w:t>
        </w:r>
      </w:hyperlink>
      <w:r>
        <w:t>), а также информация об инвестиционных программах регулируемой организации (</w:t>
      </w:r>
      <w:hyperlink w:anchor="P299" w:history="1">
        <w:r>
          <w:rPr>
            <w:color w:val="0000FF"/>
          </w:rPr>
          <w:t>формы 1.7</w:t>
        </w:r>
      </w:hyperlink>
      <w:r>
        <w:t xml:space="preserve">, </w:t>
      </w:r>
      <w:hyperlink w:anchor="P838" w:history="1">
        <w:r>
          <w:rPr>
            <w:color w:val="0000FF"/>
          </w:rPr>
          <w:t>2.9</w:t>
        </w:r>
      </w:hyperlink>
      <w:r>
        <w:t xml:space="preserve">, </w:t>
      </w:r>
      <w:hyperlink w:anchor="P1322" w:history="1">
        <w:r>
          <w:rPr>
            <w:color w:val="0000FF"/>
          </w:rPr>
          <w:t>3.7</w:t>
        </w:r>
      </w:hyperlink>
      <w:r>
        <w:t>) раскрывается регулируемой организацией в течение 30 дней со дня сдачи годового балансового отчета в налоговые органы.</w:t>
      </w:r>
    </w:p>
    <w:p w:rsidR="001124DB" w:rsidRDefault="001124DB">
      <w:pPr>
        <w:pStyle w:val="ConsPlusNormal"/>
        <w:ind w:firstLine="540"/>
        <w:jc w:val="both"/>
      </w:pPr>
      <w:r>
        <w:t>9. Информация о внесении изменений в инвестиционную программу (</w:t>
      </w:r>
      <w:hyperlink w:anchor="P299" w:history="1">
        <w:r>
          <w:rPr>
            <w:color w:val="0000FF"/>
          </w:rPr>
          <w:t>формы 1.7</w:t>
        </w:r>
      </w:hyperlink>
      <w:r>
        <w:t xml:space="preserve">, </w:t>
      </w:r>
      <w:hyperlink w:anchor="P838" w:history="1">
        <w:r>
          <w:rPr>
            <w:color w:val="0000FF"/>
          </w:rPr>
          <w:t>2.9</w:t>
        </w:r>
      </w:hyperlink>
      <w:r>
        <w:t xml:space="preserve">, </w:t>
      </w:r>
      <w:hyperlink w:anchor="P1322" w:history="1">
        <w:r>
          <w:rPr>
            <w:color w:val="0000FF"/>
          </w:rPr>
          <w:t>3.7</w:t>
        </w:r>
      </w:hyperlink>
      <w:r>
        <w:t>) раскрывается регулируемой организацией в течение 10 календарных дней со дня принятия органом исполнительной власти субъекта Российской Федерации решения о внесении изменений в инвестиционную программу.</w:t>
      </w:r>
    </w:p>
    <w:p w:rsidR="001124DB" w:rsidRDefault="001124DB">
      <w:pPr>
        <w:pStyle w:val="ConsPlusNormal"/>
        <w:ind w:firstLine="540"/>
        <w:jc w:val="both"/>
      </w:pPr>
      <w:r>
        <w:t>10. Информация о наличии (отсутствии) технической возможности подключения к централизованной системе горячего водоснабжения, холодного водоснабжения, водоотведения, а также о регистрации и ходе реализации заявок о подключении к централизованной системе горячего водоснабжения, холодного водоснабжения, водоотведения (</w:t>
      </w:r>
      <w:hyperlink w:anchor="P368" w:history="1">
        <w:r>
          <w:rPr>
            <w:color w:val="0000FF"/>
          </w:rPr>
          <w:t>формы 1.8</w:t>
        </w:r>
      </w:hyperlink>
      <w:r>
        <w:t xml:space="preserve">, </w:t>
      </w:r>
      <w:hyperlink w:anchor="P909" w:history="1">
        <w:r>
          <w:rPr>
            <w:color w:val="0000FF"/>
          </w:rPr>
          <w:t>2.10</w:t>
        </w:r>
      </w:hyperlink>
      <w:r>
        <w:t xml:space="preserve">, </w:t>
      </w:r>
      <w:hyperlink w:anchor="P1392" w:history="1">
        <w:r>
          <w:rPr>
            <w:color w:val="0000FF"/>
          </w:rPr>
          <w:t>3.8</w:t>
        </w:r>
      </w:hyperlink>
      <w:r>
        <w:t>) раскрывается регулируемой организацией ежеквартально, в течение 30 календарных дней по истечении квартала, за который раскрывается информация.</w:t>
      </w:r>
    </w:p>
    <w:p w:rsidR="001124DB" w:rsidRDefault="001124DB">
      <w:pPr>
        <w:pStyle w:val="ConsPlusNormal"/>
        <w:ind w:firstLine="540"/>
        <w:jc w:val="both"/>
      </w:pPr>
      <w:r>
        <w:t>11. При использовании регулируемой организацией нескольких централизованных систем холодного водоснабжения, горячего водоснабжения, водоотведения, информация о резерве мощности таких систем публикуется в отношении каждой централизованной системы холодного водоснабжения, горячего водоснабжения, водоотведения.</w:t>
      </w:r>
    </w:p>
    <w:p w:rsidR="001124DB" w:rsidRDefault="001124DB">
      <w:pPr>
        <w:pStyle w:val="ConsPlusNormal"/>
        <w:ind w:firstLine="540"/>
        <w:jc w:val="both"/>
      </w:pPr>
      <w:r>
        <w:t xml:space="preserve">12. При заполнении </w:t>
      </w:r>
      <w:hyperlink w:anchor="P394" w:history="1">
        <w:r>
          <w:rPr>
            <w:color w:val="0000FF"/>
          </w:rPr>
          <w:t>форм 1.9</w:t>
        </w:r>
      </w:hyperlink>
      <w:r>
        <w:t xml:space="preserve">, </w:t>
      </w:r>
      <w:hyperlink w:anchor="P933" w:history="1">
        <w:r>
          <w:rPr>
            <w:color w:val="0000FF"/>
          </w:rPr>
          <w:t>2.11</w:t>
        </w:r>
      </w:hyperlink>
      <w:r>
        <w:t xml:space="preserve">, </w:t>
      </w:r>
      <w:hyperlink w:anchor="P1416" w:history="1">
        <w:r>
          <w:rPr>
            <w:color w:val="0000FF"/>
          </w:rPr>
          <w:t>3.9</w:t>
        </w:r>
      </w:hyperlink>
      <w:r>
        <w:t xml:space="preserve"> указывается ссылка на публичные договоры поставок регулируемых товаров, оказания регулируемых услуг, договоры о подключении к централизованной системе горячего водоснабжения, размещенные в сети "Интернет".</w:t>
      </w:r>
    </w:p>
    <w:p w:rsidR="001124DB" w:rsidRDefault="001124DB">
      <w:pPr>
        <w:pStyle w:val="ConsPlusNormal"/>
        <w:ind w:firstLine="540"/>
        <w:jc w:val="both"/>
      </w:pPr>
      <w:r>
        <w:t xml:space="preserve">13. При заполнении </w:t>
      </w:r>
      <w:hyperlink w:anchor="P407" w:history="1">
        <w:r>
          <w:rPr>
            <w:color w:val="0000FF"/>
          </w:rPr>
          <w:t>форм 1.10</w:t>
        </w:r>
      </w:hyperlink>
      <w:r>
        <w:t xml:space="preserve">, </w:t>
      </w:r>
      <w:hyperlink w:anchor="P946" w:history="1">
        <w:r>
          <w:rPr>
            <w:color w:val="0000FF"/>
          </w:rPr>
          <w:t>2.12</w:t>
        </w:r>
      </w:hyperlink>
      <w:r>
        <w:t xml:space="preserve">, </w:t>
      </w:r>
      <w:hyperlink w:anchor="P1429" w:history="1">
        <w:r>
          <w:rPr>
            <w:color w:val="0000FF"/>
          </w:rPr>
          <w:t>3.10</w:t>
        </w:r>
      </w:hyperlink>
      <w:r>
        <w:t xml:space="preserve"> указывается ссылка на форму заявки регулируемой организации, размещенную в сети "Интернет".</w:t>
      </w:r>
    </w:p>
    <w:p w:rsidR="001124DB" w:rsidRDefault="001124DB">
      <w:pPr>
        <w:pStyle w:val="ConsPlusNormal"/>
        <w:ind w:firstLine="540"/>
        <w:jc w:val="both"/>
      </w:pPr>
      <w:r>
        <w:t>14.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 (</w:t>
      </w:r>
      <w:hyperlink w:anchor="P434" w:history="1">
        <w:r>
          <w:rPr>
            <w:color w:val="0000FF"/>
          </w:rPr>
          <w:t>формы 1.11</w:t>
        </w:r>
      </w:hyperlink>
      <w:r>
        <w:t xml:space="preserve">, </w:t>
      </w:r>
      <w:hyperlink w:anchor="P973" w:history="1">
        <w:r>
          <w:rPr>
            <w:color w:val="0000FF"/>
          </w:rPr>
          <w:t>2.13</w:t>
        </w:r>
      </w:hyperlink>
      <w:r>
        <w:t xml:space="preserve">, </w:t>
      </w:r>
      <w:hyperlink w:anchor="P1456" w:history="1">
        <w:r>
          <w:rPr>
            <w:color w:val="0000FF"/>
          </w:rPr>
          <w:t>3.11</w:t>
        </w:r>
      </w:hyperlink>
      <w:r>
        <w:t>) раскрывается регулируемой организацией в течение 10 календарных дней со дня подачи ею заявления об установлении тарифов в сфере горячего водоснабжения в орган регулирования тарифов.</w:t>
      </w:r>
    </w:p>
    <w:p w:rsidR="001124DB" w:rsidRDefault="001124DB">
      <w:pPr>
        <w:pStyle w:val="ConsPlusNormal"/>
        <w:ind w:firstLine="540"/>
        <w:jc w:val="both"/>
      </w:pPr>
      <w:r>
        <w:t xml:space="preserve">15. При заполнении </w:t>
      </w:r>
      <w:hyperlink w:anchor="P1592" w:history="1">
        <w:r>
          <w:rPr>
            <w:color w:val="0000FF"/>
          </w:rPr>
          <w:t>формы 4.4</w:t>
        </w:r>
      </w:hyperlink>
      <w:r>
        <w:t xml:space="preserve"> указывается ссылка на размещенный в сети "Интернет" протокол заседания правления (коллегии) органа регулирования тарифов.</w:t>
      </w: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ind w:firstLine="540"/>
        <w:jc w:val="both"/>
      </w:pPr>
    </w:p>
    <w:p w:rsidR="001124DB" w:rsidRDefault="001124D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05181" w:rsidRDefault="00B05181"/>
    <w:sectPr w:rsidR="00B05181" w:rsidSect="008F1546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124DB"/>
    <w:rsid w:val="000018F2"/>
    <w:rsid w:val="0000275E"/>
    <w:rsid w:val="00005F5B"/>
    <w:rsid w:val="000060AC"/>
    <w:rsid w:val="000060F4"/>
    <w:rsid w:val="000102E5"/>
    <w:rsid w:val="000111A3"/>
    <w:rsid w:val="000116A5"/>
    <w:rsid w:val="00011E62"/>
    <w:rsid w:val="00012B34"/>
    <w:rsid w:val="00014B68"/>
    <w:rsid w:val="00014E50"/>
    <w:rsid w:val="00015906"/>
    <w:rsid w:val="000159F1"/>
    <w:rsid w:val="00017AAA"/>
    <w:rsid w:val="00022C16"/>
    <w:rsid w:val="000239E5"/>
    <w:rsid w:val="00023E76"/>
    <w:rsid w:val="00024167"/>
    <w:rsid w:val="00025207"/>
    <w:rsid w:val="0002540D"/>
    <w:rsid w:val="00025946"/>
    <w:rsid w:val="00025C02"/>
    <w:rsid w:val="000272FA"/>
    <w:rsid w:val="00027FC2"/>
    <w:rsid w:val="00031358"/>
    <w:rsid w:val="00031D21"/>
    <w:rsid w:val="00032691"/>
    <w:rsid w:val="000339D5"/>
    <w:rsid w:val="000342A3"/>
    <w:rsid w:val="00034A47"/>
    <w:rsid w:val="00034B12"/>
    <w:rsid w:val="00036431"/>
    <w:rsid w:val="00036553"/>
    <w:rsid w:val="000402AD"/>
    <w:rsid w:val="000411E5"/>
    <w:rsid w:val="000414DA"/>
    <w:rsid w:val="0004217A"/>
    <w:rsid w:val="00042962"/>
    <w:rsid w:val="00042B5C"/>
    <w:rsid w:val="000432AE"/>
    <w:rsid w:val="00043779"/>
    <w:rsid w:val="00043EA3"/>
    <w:rsid w:val="00044231"/>
    <w:rsid w:val="000461DE"/>
    <w:rsid w:val="000501BD"/>
    <w:rsid w:val="0005188F"/>
    <w:rsid w:val="00052008"/>
    <w:rsid w:val="00052335"/>
    <w:rsid w:val="00054B21"/>
    <w:rsid w:val="00055240"/>
    <w:rsid w:val="00060F66"/>
    <w:rsid w:val="00061D08"/>
    <w:rsid w:val="0006205B"/>
    <w:rsid w:val="00064404"/>
    <w:rsid w:val="00064C93"/>
    <w:rsid w:val="0006571C"/>
    <w:rsid w:val="0006604B"/>
    <w:rsid w:val="00066479"/>
    <w:rsid w:val="00067A52"/>
    <w:rsid w:val="00070531"/>
    <w:rsid w:val="0007100E"/>
    <w:rsid w:val="00072751"/>
    <w:rsid w:val="00072C44"/>
    <w:rsid w:val="00073FF0"/>
    <w:rsid w:val="00074FC5"/>
    <w:rsid w:val="00075424"/>
    <w:rsid w:val="0007660A"/>
    <w:rsid w:val="000804A9"/>
    <w:rsid w:val="0008100F"/>
    <w:rsid w:val="000819DD"/>
    <w:rsid w:val="00081EB2"/>
    <w:rsid w:val="0008239B"/>
    <w:rsid w:val="00082987"/>
    <w:rsid w:val="0008668A"/>
    <w:rsid w:val="00087252"/>
    <w:rsid w:val="00087BB2"/>
    <w:rsid w:val="00093418"/>
    <w:rsid w:val="00094017"/>
    <w:rsid w:val="00094B7A"/>
    <w:rsid w:val="000967F4"/>
    <w:rsid w:val="00096AB4"/>
    <w:rsid w:val="000A0BF1"/>
    <w:rsid w:val="000A23E4"/>
    <w:rsid w:val="000A2C1E"/>
    <w:rsid w:val="000A2F28"/>
    <w:rsid w:val="000A66AE"/>
    <w:rsid w:val="000A76BE"/>
    <w:rsid w:val="000A7989"/>
    <w:rsid w:val="000A7BDA"/>
    <w:rsid w:val="000A7DD7"/>
    <w:rsid w:val="000B1CFA"/>
    <w:rsid w:val="000B5E1E"/>
    <w:rsid w:val="000B5F4D"/>
    <w:rsid w:val="000B6257"/>
    <w:rsid w:val="000B6646"/>
    <w:rsid w:val="000B6D5F"/>
    <w:rsid w:val="000B6E19"/>
    <w:rsid w:val="000B7AA7"/>
    <w:rsid w:val="000C03D3"/>
    <w:rsid w:val="000C1591"/>
    <w:rsid w:val="000C1AE7"/>
    <w:rsid w:val="000C590D"/>
    <w:rsid w:val="000C5911"/>
    <w:rsid w:val="000C64CE"/>
    <w:rsid w:val="000C73DE"/>
    <w:rsid w:val="000C7A41"/>
    <w:rsid w:val="000D40F2"/>
    <w:rsid w:val="000D4717"/>
    <w:rsid w:val="000D5507"/>
    <w:rsid w:val="000D64C5"/>
    <w:rsid w:val="000D6995"/>
    <w:rsid w:val="000D7256"/>
    <w:rsid w:val="000D782D"/>
    <w:rsid w:val="000E018A"/>
    <w:rsid w:val="000E0592"/>
    <w:rsid w:val="000E065F"/>
    <w:rsid w:val="000E15B5"/>
    <w:rsid w:val="000E5172"/>
    <w:rsid w:val="000E5651"/>
    <w:rsid w:val="000F28A9"/>
    <w:rsid w:val="000F3186"/>
    <w:rsid w:val="000F4163"/>
    <w:rsid w:val="000F47DD"/>
    <w:rsid w:val="000F493C"/>
    <w:rsid w:val="000F5062"/>
    <w:rsid w:val="000F568C"/>
    <w:rsid w:val="000F6059"/>
    <w:rsid w:val="000F6900"/>
    <w:rsid w:val="00100166"/>
    <w:rsid w:val="00100B66"/>
    <w:rsid w:val="00100EF6"/>
    <w:rsid w:val="00101135"/>
    <w:rsid w:val="00101BD0"/>
    <w:rsid w:val="00102539"/>
    <w:rsid w:val="00102660"/>
    <w:rsid w:val="00103943"/>
    <w:rsid w:val="001046A2"/>
    <w:rsid w:val="00104BE5"/>
    <w:rsid w:val="00106D61"/>
    <w:rsid w:val="00107853"/>
    <w:rsid w:val="00107A68"/>
    <w:rsid w:val="00107B12"/>
    <w:rsid w:val="0011049E"/>
    <w:rsid w:val="00110D52"/>
    <w:rsid w:val="001124DB"/>
    <w:rsid w:val="00114566"/>
    <w:rsid w:val="00114F91"/>
    <w:rsid w:val="0011564D"/>
    <w:rsid w:val="001172DD"/>
    <w:rsid w:val="001218A5"/>
    <w:rsid w:val="001232B8"/>
    <w:rsid w:val="00124009"/>
    <w:rsid w:val="00124230"/>
    <w:rsid w:val="00125199"/>
    <w:rsid w:val="00125C6C"/>
    <w:rsid w:val="001265BE"/>
    <w:rsid w:val="00127460"/>
    <w:rsid w:val="00131566"/>
    <w:rsid w:val="00131B48"/>
    <w:rsid w:val="0013267A"/>
    <w:rsid w:val="00137F57"/>
    <w:rsid w:val="001411FA"/>
    <w:rsid w:val="001436E9"/>
    <w:rsid w:val="00144BF3"/>
    <w:rsid w:val="00144C97"/>
    <w:rsid w:val="00144CCD"/>
    <w:rsid w:val="00145320"/>
    <w:rsid w:val="0014566E"/>
    <w:rsid w:val="00145CEE"/>
    <w:rsid w:val="00146911"/>
    <w:rsid w:val="001501BC"/>
    <w:rsid w:val="001508AC"/>
    <w:rsid w:val="00153A8F"/>
    <w:rsid w:val="0015499C"/>
    <w:rsid w:val="0015627F"/>
    <w:rsid w:val="00156BF8"/>
    <w:rsid w:val="00156C18"/>
    <w:rsid w:val="00157066"/>
    <w:rsid w:val="00157C1B"/>
    <w:rsid w:val="00160168"/>
    <w:rsid w:val="0016146A"/>
    <w:rsid w:val="00162941"/>
    <w:rsid w:val="00163E5B"/>
    <w:rsid w:val="00163F54"/>
    <w:rsid w:val="00164973"/>
    <w:rsid w:val="001653CA"/>
    <w:rsid w:val="00166174"/>
    <w:rsid w:val="001709D1"/>
    <w:rsid w:val="00170E92"/>
    <w:rsid w:val="0017136E"/>
    <w:rsid w:val="00171DA5"/>
    <w:rsid w:val="00172552"/>
    <w:rsid w:val="00172BDF"/>
    <w:rsid w:val="00172D74"/>
    <w:rsid w:val="001730F8"/>
    <w:rsid w:val="00174C6E"/>
    <w:rsid w:val="00175028"/>
    <w:rsid w:val="001769AE"/>
    <w:rsid w:val="00176C15"/>
    <w:rsid w:val="00177D38"/>
    <w:rsid w:val="001826DD"/>
    <w:rsid w:val="00182AC7"/>
    <w:rsid w:val="00182BE2"/>
    <w:rsid w:val="00182EBF"/>
    <w:rsid w:val="00182F7C"/>
    <w:rsid w:val="00183AE5"/>
    <w:rsid w:val="00184806"/>
    <w:rsid w:val="00184A42"/>
    <w:rsid w:val="00185A3C"/>
    <w:rsid w:val="00185DB4"/>
    <w:rsid w:val="00187361"/>
    <w:rsid w:val="00187442"/>
    <w:rsid w:val="001904D3"/>
    <w:rsid w:val="001912B6"/>
    <w:rsid w:val="0019231D"/>
    <w:rsid w:val="0019549D"/>
    <w:rsid w:val="00196AB7"/>
    <w:rsid w:val="001976C0"/>
    <w:rsid w:val="001A03CA"/>
    <w:rsid w:val="001A0738"/>
    <w:rsid w:val="001A572D"/>
    <w:rsid w:val="001A6C6B"/>
    <w:rsid w:val="001A6F61"/>
    <w:rsid w:val="001A788D"/>
    <w:rsid w:val="001B0DCC"/>
    <w:rsid w:val="001B2817"/>
    <w:rsid w:val="001B3182"/>
    <w:rsid w:val="001C1AAE"/>
    <w:rsid w:val="001C1B6E"/>
    <w:rsid w:val="001C28AA"/>
    <w:rsid w:val="001C2B04"/>
    <w:rsid w:val="001C47AA"/>
    <w:rsid w:val="001C54A8"/>
    <w:rsid w:val="001C54E7"/>
    <w:rsid w:val="001C5B22"/>
    <w:rsid w:val="001C6B6F"/>
    <w:rsid w:val="001C6E1C"/>
    <w:rsid w:val="001C73AB"/>
    <w:rsid w:val="001D0632"/>
    <w:rsid w:val="001D0C89"/>
    <w:rsid w:val="001D0CBA"/>
    <w:rsid w:val="001D29F2"/>
    <w:rsid w:val="001D6006"/>
    <w:rsid w:val="001D7FDD"/>
    <w:rsid w:val="001E0194"/>
    <w:rsid w:val="001E0C33"/>
    <w:rsid w:val="001E257D"/>
    <w:rsid w:val="001E3553"/>
    <w:rsid w:val="001E40C0"/>
    <w:rsid w:val="001E4C6A"/>
    <w:rsid w:val="001E56B9"/>
    <w:rsid w:val="001E756F"/>
    <w:rsid w:val="001F20A6"/>
    <w:rsid w:val="001F32F9"/>
    <w:rsid w:val="001F3A21"/>
    <w:rsid w:val="001F4A5F"/>
    <w:rsid w:val="001F5A88"/>
    <w:rsid w:val="0020030B"/>
    <w:rsid w:val="00200818"/>
    <w:rsid w:val="0020223D"/>
    <w:rsid w:val="0020579B"/>
    <w:rsid w:val="0020700E"/>
    <w:rsid w:val="00210300"/>
    <w:rsid w:val="00210A1C"/>
    <w:rsid w:val="00210AE7"/>
    <w:rsid w:val="00210E5F"/>
    <w:rsid w:val="002138C8"/>
    <w:rsid w:val="00214606"/>
    <w:rsid w:val="00214D99"/>
    <w:rsid w:val="002156F3"/>
    <w:rsid w:val="00215953"/>
    <w:rsid w:val="00215C6F"/>
    <w:rsid w:val="00216C86"/>
    <w:rsid w:val="002201A8"/>
    <w:rsid w:val="002211E0"/>
    <w:rsid w:val="00221814"/>
    <w:rsid w:val="00223196"/>
    <w:rsid w:val="002231F8"/>
    <w:rsid w:val="00224073"/>
    <w:rsid w:val="00224472"/>
    <w:rsid w:val="00224F7D"/>
    <w:rsid w:val="0023095C"/>
    <w:rsid w:val="002326E0"/>
    <w:rsid w:val="00233362"/>
    <w:rsid w:val="0023342A"/>
    <w:rsid w:val="00234043"/>
    <w:rsid w:val="00234B0F"/>
    <w:rsid w:val="00234B9D"/>
    <w:rsid w:val="00234F80"/>
    <w:rsid w:val="002351CB"/>
    <w:rsid w:val="002354EB"/>
    <w:rsid w:val="0023649F"/>
    <w:rsid w:val="00236998"/>
    <w:rsid w:val="00237608"/>
    <w:rsid w:val="00237EBA"/>
    <w:rsid w:val="00237F73"/>
    <w:rsid w:val="002401C7"/>
    <w:rsid w:val="00241FBE"/>
    <w:rsid w:val="002426A7"/>
    <w:rsid w:val="00246721"/>
    <w:rsid w:val="002469FF"/>
    <w:rsid w:val="0024710C"/>
    <w:rsid w:val="0024750D"/>
    <w:rsid w:val="00250DA2"/>
    <w:rsid w:val="002529FA"/>
    <w:rsid w:val="0025330D"/>
    <w:rsid w:val="00253825"/>
    <w:rsid w:val="002542FE"/>
    <w:rsid w:val="00255B31"/>
    <w:rsid w:val="00256751"/>
    <w:rsid w:val="00256983"/>
    <w:rsid w:val="00257F81"/>
    <w:rsid w:val="0026046B"/>
    <w:rsid w:val="00260571"/>
    <w:rsid w:val="00260D14"/>
    <w:rsid w:val="00260EFC"/>
    <w:rsid w:val="00261DE4"/>
    <w:rsid w:val="00263814"/>
    <w:rsid w:val="00265733"/>
    <w:rsid w:val="00266528"/>
    <w:rsid w:val="00267DBA"/>
    <w:rsid w:val="0027031B"/>
    <w:rsid w:val="00270C8E"/>
    <w:rsid w:val="002726A0"/>
    <w:rsid w:val="00273885"/>
    <w:rsid w:val="0027449A"/>
    <w:rsid w:val="00274995"/>
    <w:rsid w:val="0027715B"/>
    <w:rsid w:val="00277E48"/>
    <w:rsid w:val="0028084B"/>
    <w:rsid w:val="00280A5D"/>
    <w:rsid w:val="0028155A"/>
    <w:rsid w:val="00282F35"/>
    <w:rsid w:val="0028303B"/>
    <w:rsid w:val="00283F56"/>
    <w:rsid w:val="00285504"/>
    <w:rsid w:val="00291D96"/>
    <w:rsid w:val="002922A9"/>
    <w:rsid w:val="00292591"/>
    <w:rsid w:val="002930CA"/>
    <w:rsid w:val="0029540B"/>
    <w:rsid w:val="00295E4A"/>
    <w:rsid w:val="002961A5"/>
    <w:rsid w:val="002969D4"/>
    <w:rsid w:val="002979EC"/>
    <w:rsid w:val="002A2927"/>
    <w:rsid w:val="002A4F78"/>
    <w:rsid w:val="002A69B2"/>
    <w:rsid w:val="002A69C4"/>
    <w:rsid w:val="002A7868"/>
    <w:rsid w:val="002A794B"/>
    <w:rsid w:val="002B1405"/>
    <w:rsid w:val="002B281D"/>
    <w:rsid w:val="002B4938"/>
    <w:rsid w:val="002B4C27"/>
    <w:rsid w:val="002B5E5C"/>
    <w:rsid w:val="002C0E28"/>
    <w:rsid w:val="002C221A"/>
    <w:rsid w:val="002C2C49"/>
    <w:rsid w:val="002C4228"/>
    <w:rsid w:val="002C4AFA"/>
    <w:rsid w:val="002C565C"/>
    <w:rsid w:val="002C6CAF"/>
    <w:rsid w:val="002C730F"/>
    <w:rsid w:val="002C7420"/>
    <w:rsid w:val="002C7520"/>
    <w:rsid w:val="002C7CAB"/>
    <w:rsid w:val="002D152E"/>
    <w:rsid w:val="002D59E6"/>
    <w:rsid w:val="002D5B6F"/>
    <w:rsid w:val="002D6546"/>
    <w:rsid w:val="002E03BE"/>
    <w:rsid w:val="002E1CB0"/>
    <w:rsid w:val="002E1EC3"/>
    <w:rsid w:val="002E229A"/>
    <w:rsid w:val="002E40A6"/>
    <w:rsid w:val="002E51F6"/>
    <w:rsid w:val="002E5786"/>
    <w:rsid w:val="002E57FC"/>
    <w:rsid w:val="002E75DB"/>
    <w:rsid w:val="002E7C71"/>
    <w:rsid w:val="002F0E68"/>
    <w:rsid w:val="002F261A"/>
    <w:rsid w:val="002F3E52"/>
    <w:rsid w:val="002F4B17"/>
    <w:rsid w:val="002F4D93"/>
    <w:rsid w:val="002F4EE2"/>
    <w:rsid w:val="002F4FC5"/>
    <w:rsid w:val="002F5970"/>
    <w:rsid w:val="002F6518"/>
    <w:rsid w:val="003007A4"/>
    <w:rsid w:val="00301161"/>
    <w:rsid w:val="003029BB"/>
    <w:rsid w:val="00305219"/>
    <w:rsid w:val="003061E1"/>
    <w:rsid w:val="00306223"/>
    <w:rsid w:val="00307133"/>
    <w:rsid w:val="003074A1"/>
    <w:rsid w:val="0030792D"/>
    <w:rsid w:val="00307A35"/>
    <w:rsid w:val="00307D4D"/>
    <w:rsid w:val="00310D91"/>
    <w:rsid w:val="00315EB0"/>
    <w:rsid w:val="0031603F"/>
    <w:rsid w:val="00317405"/>
    <w:rsid w:val="00320661"/>
    <w:rsid w:val="0032382F"/>
    <w:rsid w:val="00324F84"/>
    <w:rsid w:val="0032562A"/>
    <w:rsid w:val="00326487"/>
    <w:rsid w:val="003277D9"/>
    <w:rsid w:val="0033131A"/>
    <w:rsid w:val="0033380D"/>
    <w:rsid w:val="00334220"/>
    <w:rsid w:val="003345EF"/>
    <w:rsid w:val="0033494D"/>
    <w:rsid w:val="0033609B"/>
    <w:rsid w:val="003371D7"/>
    <w:rsid w:val="00337283"/>
    <w:rsid w:val="00337D80"/>
    <w:rsid w:val="0034094A"/>
    <w:rsid w:val="00344190"/>
    <w:rsid w:val="003456A4"/>
    <w:rsid w:val="003457D0"/>
    <w:rsid w:val="00347B83"/>
    <w:rsid w:val="003507A3"/>
    <w:rsid w:val="00350951"/>
    <w:rsid w:val="00351660"/>
    <w:rsid w:val="00352042"/>
    <w:rsid w:val="0035328D"/>
    <w:rsid w:val="0035334A"/>
    <w:rsid w:val="00354992"/>
    <w:rsid w:val="003570FC"/>
    <w:rsid w:val="00357E4B"/>
    <w:rsid w:val="00361ECF"/>
    <w:rsid w:val="003647A2"/>
    <w:rsid w:val="00366552"/>
    <w:rsid w:val="0036797C"/>
    <w:rsid w:val="003718E2"/>
    <w:rsid w:val="00371EED"/>
    <w:rsid w:val="0037398E"/>
    <w:rsid w:val="00375B01"/>
    <w:rsid w:val="00376428"/>
    <w:rsid w:val="00377A6A"/>
    <w:rsid w:val="00377EE3"/>
    <w:rsid w:val="00380EA9"/>
    <w:rsid w:val="003816E2"/>
    <w:rsid w:val="00381CBC"/>
    <w:rsid w:val="00383974"/>
    <w:rsid w:val="00383A5D"/>
    <w:rsid w:val="003850C1"/>
    <w:rsid w:val="0038639E"/>
    <w:rsid w:val="00387271"/>
    <w:rsid w:val="0038731D"/>
    <w:rsid w:val="00387809"/>
    <w:rsid w:val="00387B40"/>
    <w:rsid w:val="0039024E"/>
    <w:rsid w:val="00390CB4"/>
    <w:rsid w:val="00393DC7"/>
    <w:rsid w:val="003947AA"/>
    <w:rsid w:val="00395E90"/>
    <w:rsid w:val="00396511"/>
    <w:rsid w:val="00397081"/>
    <w:rsid w:val="00397E81"/>
    <w:rsid w:val="003A1B31"/>
    <w:rsid w:val="003A400F"/>
    <w:rsid w:val="003A4B17"/>
    <w:rsid w:val="003A51FC"/>
    <w:rsid w:val="003A5F62"/>
    <w:rsid w:val="003B0971"/>
    <w:rsid w:val="003B135B"/>
    <w:rsid w:val="003B1548"/>
    <w:rsid w:val="003B1780"/>
    <w:rsid w:val="003B1FBF"/>
    <w:rsid w:val="003B4405"/>
    <w:rsid w:val="003B4513"/>
    <w:rsid w:val="003B5E02"/>
    <w:rsid w:val="003B5E2F"/>
    <w:rsid w:val="003B5E79"/>
    <w:rsid w:val="003B6847"/>
    <w:rsid w:val="003B740C"/>
    <w:rsid w:val="003B7708"/>
    <w:rsid w:val="003C1347"/>
    <w:rsid w:val="003C26E6"/>
    <w:rsid w:val="003C2921"/>
    <w:rsid w:val="003C3ABE"/>
    <w:rsid w:val="003C5223"/>
    <w:rsid w:val="003C5535"/>
    <w:rsid w:val="003D0572"/>
    <w:rsid w:val="003D0F4C"/>
    <w:rsid w:val="003D0F9A"/>
    <w:rsid w:val="003D106D"/>
    <w:rsid w:val="003D1A7C"/>
    <w:rsid w:val="003D239F"/>
    <w:rsid w:val="003D6643"/>
    <w:rsid w:val="003D7A6D"/>
    <w:rsid w:val="003D7C0F"/>
    <w:rsid w:val="003E14E7"/>
    <w:rsid w:val="003E181A"/>
    <w:rsid w:val="003E2D70"/>
    <w:rsid w:val="003E3088"/>
    <w:rsid w:val="003E3580"/>
    <w:rsid w:val="003E3EF8"/>
    <w:rsid w:val="003E63E4"/>
    <w:rsid w:val="003E7B92"/>
    <w:rsid w:val="003F1149"/>
    <w:rsid w:val="003F1543"/>
    <w:rsid w:val="003F1F39"/>
    <w:rsid w:val="003F3C59"/>
    <w:rsid w:val="003F5102"/>
    <w:rsid w:val="003F6095"/>
    <w:rsid w:val="003F74A7"/>
    <w:rsid w:val="00402AB5"/>
    <w:rsid w:val="00402CDD"/>
    <w:rsid w:val="0040341F"/>
    <w:rsid w:val="0040515A"/>
    <w:rsid w:val="004055FD"/>
    <w:rsid w:val="00406025"/>
    <w:rsid w:val="00406AC1"/>
    <w:rsid w:val="00406D2E"/>
    <w:rsid w:val="00411BF7"/>
    <w:rsid w:val="004129F9"/>
    <w:rsid w:val="00412D6D"/>
    <w:rsid w:val="00414AB7"/>
    <w:rsid w:val="004151AD"/>
    <w:rsid w:val="00415F8A"/>
    <w:rsid w:val="004161C2"/>
    <w:rsid w:val="00420CB4"/>
    <w:rsid w:val="004210C2"/>
    <w:rsid w:val="00421358"/>
    <w:rsid w:val="00422249"/>
    <w:rsid w:val="004244CD"/>
    <w:rsid w:val="004247FD"/>
    <w:rsid w:val="00427310"/>
    <w:rsid w:val="00430690"/>
    <w:rsid w:val="004314FE"/>
    <w:rsid w:val="004316DF"/>
    <w:rsid w:val="00431F17"/>
    <w:rsid w:val="00433BB2"/>
    <w:rsid w:val="00434EA0"/>
    <w:rsid w:val="00435172"/>
    <w:rsid w:val="00436847"/>
    <w:rsid w:val="00436D9B"/>
    <w:rsid w:val="00436ED8"/>
    <w:rsid w:val="004409EF"/>
    <w:rsid w:val="00442A04"/>
    <w:rsid w:val="00443E07"/>
    <w:rsid w:val="004440E4"/>
    <w:rsid w:val="00445D0C"/>
    <w:rsid w:val="00446612"/>
    <w:rsid w:val="004504C1"/>
    <w:rsid w:val="00450947"/>
    <w:rsid w:val="00451692"/>
    <w:rsid w:val="004519A6"/>
    <w:rsid w:val="004521AB"/>
    <w:rsid w:val="00453AB6"/>
    <w:rsid w:val="004541E0"/>
    <w:rsid w:val="00454DB0"/>
    <w:rsid w:val="0045633D"/>
    <w:rsid w:val="00456EC1"/>
    <w:rsid w:val="00457D2F"/>
    <w:rsid w:val="00461854"/>
    <w:rsid w:val="00462B9B"/>
    <w:rsid w:val="00465E76"/>
    <w:rsid w:val="00466595"/>
    <w:rsid w:val="004678E6"/>
    <w:rsid w:val="00471385"/>
    <w:rsid w:val="00472922"/>
    <w:rsid w:val="004734B3"/>
    <w:rsid w:val="004745DD"/>
    <w:rsid w:val="0047465E"/>
    <w:rsid w:val="004751B3"/>
    <w:rsid w:val="0048113A"/>
    <w:rsid w:val="00481495"/>
    <w:rsid w:val="00482977"/>
    <w:rsid w:val="00484612"/>
    <w:rsid w:val="00486B65"/>
    <w:rsid w:val="00486FA2"/>
    <w:rsid w:val="004906AB"/>
    <w:rsid w:val="00490724"/>
    <w:rsid w:val="004926A7"/>
    <w:rsid w:val="00492E3B"/>
    <w:rsid w:val="00493283"/>
    <w:rsid w:val="00493916"/>
    <w:rsid w:val="00495069"/>
    <w:rsid w:val="00495201"/>
    <w:rsid w:val="004956FE"/>
    <w:rsid w:val="004958C2"/>
    <w:rsid w:val="0049764E"/>
    <w:rsid w:val="004A06CF"/>
    <w:rsid w:val="004A08F3"/>
    <w:rsid w:val="004A1012"/>
    <w:rsid w:val="004A27AA"/>
    <w:rsid w:val="004A2B07"/>
    <w:rsid w:val="004A2FDB"/>
    <w:rsid w:val="004A3364"/>
    <w:rsid w:val="004A4058"/>
    <w:rsid w:val="004A44AF"/>
    <w:rsid w:val="004A6D98"/>
    <w:rsid w:val="004B02F5"/>
    <w:rsid w:val="004B1C5D"/>
    <w:rsid w:val="004B25CE"/>
    <w:rsid w:val="004B2977"/>
    <w:rsid w:val="004B43CD"/>
    <w:rsid w:val="004B4D14"/>
    <w:rsid w:val="004B4D67"/>
    <w:rsid w:val="004B5171"/>
    <w:rsid w:val="004C07CB"/>
    <w:rsid w:val="004C0FBE"/>
    <w:rsid w:val="004C1F88"/>
    <w:rsid w:val="004C4D0C"/>
    <w:rsid w:val="004C6638"/>
    <w:rsid w:val="004D1FD2"/>
    <w:rsid w:val="004D3B52"/>
    <w:rsid w:val="004D5B4D"/>
    <w:rsid w:val="004D60E9"/>
    <w:rsid w:val="004D655F"/>
    <w:rsid w:val="004D67E6"/>
    <w:rsid w:val="004D7793"/>
    <w:rsid w:val="004E1A87"/>
    <w:rsid w:val="004E1CF5"/>
    <w:rsid w:val="004E3B35"/>
    <w:rsid w:val="004E48C0"/>
    <w:rsid w:val="004E499B"/>
    <w:rsid w:val="004E4F29"/>
    <w:rsid w:val="004E6443"/>
    <w:rsid w:val="004E6E24"/>
    <w:rsid w:val="004F0ED9"/>
    <w:rsid w:val="004F0EF3"/>
    <w:rsid w:val="004F2362"/>
    <w:rsid w:val="004F24DE"/>
    <w:rsid w:val="004F2F5A"/>
    <w:rsid w:val="004F37B5"/>
    <w:rsid w:val="004F4311"/>
    <w:rsid w:val="004F45A1"/>
    <w:rsid w:val="004F699F"/>
    <w:rsid w:val="00502857"/>
    <w:rsid w:val="00503131"/>
    <w:rsid w:val="005034DC"/>
    <w:rsid w:val="00503810"/>
    <w:rsid w:val="00506115"/>
    <w:rsid w:val="005066DC"/>
    <w:rsid w:val="00507F1C"/>
    <w:rsid w:val="0051128E"/>
    <w:rsid w:val="00512181"/>
    <w:rsid w:val="00514B92"/>
    <w:rsid w:val="005153B8"/>
    <w:rsid w:val="005159A3"/>
    <w:rsid w:val="00516C06"/>
    <w:rsid w:val="00516D57"/>
    <w:rsid w:val="00520524"/>
    <w:rsid w:val="00520765"/>
    <w:rsid w:val="005213B2"/>
    <w:rsid w:val="00521520"/>
    <w:rsid w:val="00522CA3"/>
    <w:rsid w:val="00523F09"/>
    <w:rsid w:val="0052448F"/>
    <w:rsid w:val="00526215"/>
    <w:rsid w:val="005309F4"/>
    <w:rsid w:val="00530C8A"/>
    <w:rsid w:val="00530DE5"/>
    <w:rsid w:val="00531107"/>
    <w:rsid w:val="005334A2"/>
    <w:rsid w:val="00534B65"/>
    <w:rsid w:val="00534C2A"/>
    <w:rsid w:val="00536133"/>
    <w:rsid w:val="005372DA"/>
    <w:rsid w:val="00537EC0"/>
    <w:rsid w:val="0054027D"/>
    <w:rsid w:val="00541A92"/>
    <w:rsid w:val="00541C00"/>
    <w:rsid w:val="005435E9"/>
    <w:rsid w:val="005437F1"/>
    <w:rsid w:val="00543FBC"/>
    <w:rsid w:val="005445B9"/>
    <w:rsid w:val="00544B21"/>
    <w:rsid w:val="00544E9C"/>
    <w:rsid w:val="005452D4"/>
    <w:rsid w:val="00545574"/>
    <w:rsid w:val="0054619E"/>
    <w:rsid w:val="00547421"/>
    <w:rsid w:val="0055004F"/>
    <w:rsid w:val="00550184"/>
    <w:rsid w:val="00550D9E"/>
    <w:rsid w:val="005510C6"/>
    <w:rsid w:val="00552318"/>
    <w:rsid w:val="00552339"/>
    <w:rsid w:val="00552D5F"/>
    <w:rsid w:val="0055514D"/>
    <w:rsid w:val="005551A0"/>
    <w:rsid w:val="00560EC8"/>
    <w:rsid w:val="0056227A"/>
    <w:rsid w:val="005643B0"/>
    <w:rsid w:val="005723C5"/>
    <w:rsid w:val="00574D5C"/>
    <w:rsid w:val="0057514E"/>
    <w:rsid w:val="00575B17"/>
    <w:rsid w:val="00576728"/>
    <w:rsid w:val="00576F11"/>
    <w:rsid w:val="00582575"/>
    <w:rsid w:val="00583DAB"/>
    <w:rsid w:val="00585406"/>
    <w:rsid w:val="00585575"/>
    <w:rsid w:val="00590773"/>
    <w:rsid w:val="00591BEC"/>
    <w:rsid w:val="0059298D"/>
    <w:rsid w:val="00592D41"/>
    <w:rsid w:val="005930E1"/>
    <w:rsid w:val="005934A9"/>
    <w:rsid w:val="005941BE"/>
    <w:rsid w:val="00595BCC"/>
    <w:rsid w:val="00595FEB"/>
    <w:rsid w:val="005974BA"/>
    <w:rsid w:val="005A23EC"/>
    <w:rsid w:val="005A60F1"/>
    <w:rsid w:val="005A7BCE"/>
    <w:rsid w:val="005B10E8"/>
    <w:rsid w:val="005B14DB"/>
    <w:rsid w:val="005B213E"/>
    <w:rsid w:val="005B3018"/>
    <w:rsid w:val="005B5DE3"/>
    <w:rsid w:val="005B62DD"/>
    <w:rsid w:val="005B681D"/>
    <w:rsid w:val="005C0CB0"/>
    <w:rsid w:val="005C1CA7"/>
    <w:rsid w:val="005C2520"/>
    <w:rsid w:val="005C36E9"/>
    <w:rsid w:val="005C38F9"/>
    <w:rsid w:val="005C432A"/>
    <w:rsid w:val="005C45B9"/>
    <w:rsid w:val="005C5033"/>
    <w:rsid w:val="005C52E5"/>
    <w:rsid w:val="005C5756"/>
    <w:rsid w:val="005C5FA8"/>
    <w:rsid w:val="005C6E6E"/>
    <w:rsid w:val="005D0A3C"/>
    <w:rsid w:val="005D0B1C"/>
    <w:rsid w:val="005D1BB7"/>
    <w:rsid w:val="005D21C8"/>
    <w:rsid w:val="005D2B76"/>
    <w:rsid w:val="005D2DA0"/>
    <w:rsid w:val="005D6A29"/>
    <w:rsid w:val="005D6AEB"/>
    <w:rsid w:val="005E0D61"/>
    <w:rsid w:val="005E3C48"/>
    <w:rsid w:val="005E3F31"/>
    <w:rsid w:val="005E40F3"/>
    <w:rsid w:val="005E4131"/>
    <w:rsid w:val="005E493B"/>
    <w:rsid w:val="005E4CB9"/>
    <w:rsid w:val="005E5A6E"/>
    <w:rsid w:val="005F042C"/>
    <w:rsid w:val="005F0479"/>
    <w:rsid w:val="005F048B"/>
    <w:rsid w:val="005F14D9"/>
    <w:rsid w:val="005F1C81"/>
    <w:rsid w:val="005F2101"/>
    <w:rsid w:val="005F22BD"/>
    <w:rsid w:val="005F313E"/>
    <w:rsid w:val="005F4BB8"/>
    <w:rsid w:val="005F50CF"/>
    <w:rsid w:val="005F5554"/>
    <w:rsid w:val="005F7F58"/>
    <w:rsid w:val="00600211"/>
    <w:rsid w:val="006010E4"/>
    <w:rsid w:val="0060242A"/>
    <w:rsid w:val="006049BA"/>
    <w:rsid w:val="0060592D"/>
    <w:rsid w:val="006060EA"/>
    <w:rsid w:val="006077F4"/>
    <w:rsid w:val="00610A44"/>
    <w:rsid w:val="0061147F"/>
    <w:rsid w:val="00611CC6"/>
    <w:rsid w:val="00611F51"/>
    <w:rsid w:val="00613D78"/>
    <w:rsid w:val="006156F5"/>
    <w:rsid w:val="00620B60"/>
    <w:rsid w:val="00623400"/>
    <w:rsid w:val="00623E6D"/>
    <w:rsid w:val="006264D2"/>
    <w:rsid w:val="006268CE"/>
    <w:rsid w:val="00627E1D"/>
    <w:rsid w:val="0063210F"/>
    <w:rsid w:val="00632590"/>
    <w:rsid w:val="006338F1"/>
    <w:rsid w:val="00634673"/>
    <w:rsid w:val="0063488F"/>
    <w:rsid w:val="006357A5"/>
    <w:rsid w:val="00635829"/>
    <w:rsid w:val="00640BD4"/>
    <w:rsid w:val="00641085"/>
    <w:rsid w:val="00641110"/>
    <w:rsid w:val="00642A62"/>
    <w:rsid w:val="00642AC3"/>
    <w:rsid w:val="0064348B"/>
    <w:rsid w:val="00643B6D"/>
    <w:rsid w:val="006443EE"/>
    <w:rsid w:val="00645252"/>
    <w:rsid w:val="00645327"/>
    <w:rsid w:val="006453FA"/>
    <w:rsid w:val="006470B7"/>
    <w:rsid w:val="006524F1"/>
    <w:rsid w:val="006542EB"/>
    <w:rsid w:val="006563D9"/>
    <w:rsid w:val="00656419"/>
    <w:rsid w:val="006570B1"/>
    <w:rsid w:val="00657682"/>
    <w:rsid w:val="00657F09"/>
    <w:rsid w:val="00664172"/>
    <w:rsid w:val="00666C1A"/>
    <w:rsid w:val="006704F9"/>
    <w:rsid w:val="00670513"/>
    <w:rsid w:val="00670E0A"/>
    <w:rsid w:val="0067140E"/>
    <w:rsid w:val="00671589"/>
    <w:rsid w:val="00671E80"/>
    <w:rsid w:val="0067430D"/>
    <w:rsid w:val="00674B91"/>
    <w:rsid w:val="00675CC0"/>
    <w:rsid w:val="0067696C"/>
    <w:rsid w:val="00676A90"/>
    <w:rsid w:val="00680F0D"/>
    <w:rsid w:val="00684E41"/>
    <w:rsid w:val="00686124"/>
    <w:rsid w:val="006875E0"/>
    <w:rsid w:val="00687EE6"/>
    <w:rsid w:val="00690BAB"/>
    <w:rsid w:val="00690CC5"/>
    <w:rsid w:val="00691579"/>
    <w:rsid w:val="0069242D"/>
    <w:rsid w:val="00693C80"/>
    <w:rsid w:val="00694935"/>
    <w:rsid w:val="00694A4B"/>
    <w:rsid w:val="00695906"/>
    <w:rsid w:val="006978B4"/>
    <w:rsid w:val="006A0CB4"/>
    <w:rsid w:val="006A2843"/>
    <w:rsid w:val="006A372C"/>
    <w:rsid w:val="006A4BBC"/>
    <w:rsid w:val="006A5088"/>
    <w:rsid w:val="006A6908"/>
    <w:rsid w:val="006A7E94"/>
    <w:rsid w:val="006B260E"/>
    <w:rsid w:val="006B3108"/>
    <w:rsid w:val="006B3154"/>
    <w:rsid w:val="006B4E71"/>
    <w:rsid w:val="006B5A8B"/>
    <w:rsid w:val="006B743F"/>
    <w:rsid w:val="006C0382"/>
    <w:rsid w:val="006C0946"/>
    <w:rsid w:val="006C2295"/>
    <w:rsid w:val="006C3700"/>
    <w:rsid w:val="006C38D7"/>
    <w:rsid w:val="006C3B97"/>
    <w:rsid w:val="006C60C5"/>
    <w:rsid w:val="006C6C8A"/>
    <w:rsid w:val="006C6E61"/>
    <w:rsid w:val="006C70D6"/>
    <w:rsid w:val="006C73FA"/>
    <w:rsid w:val="006C7845"/>
    <w:rsid w:val="006D232B"/>
    <w:rsid w:val="006D31AD"/>
    <w:rsid w:val="006D3838"/>
    <w:rsid w:val="006D3A3C"/>
    <w:rsid w:val="006D4939"/>
    <w:rsid w:val="006E0373"/>
    <w:rsid w:val="006E03C0"/>
    <w:rsid w:val="006E127D"/>
    <w:rsid w:val="006E2043"/>
    <w:rsid w:val="006E2EDC"/>
    <w:rsid w:val="006E5675"/>
    <w:rsid w:val="006E5BBF"/>
    <w:rsid w:val="006E5CDB"/>
    <w:rsid w:val="006E612B"/>
    <w:rsid w:val="006E6D6C"/>
    <w:rsid w:val="006F023A"/>
    <w:rsid w:val="006F1329"/>
    <w:rsid w:val="006F2CE1"/>
    <w:rsid w:val="006F3276"/>
    <w:rsid w:val="006F4D29"/>
    <w:rsid w:val="006F5003"/>
    <w:rsid w:val="006F53CB"/>
    <w:rsid w:val="006F5E66"/>
    <w:rsid w:val="006F61F6"/>
    <w:rsid w:val="006F6AC2"/>
    <w:rsid w:val="00703C47"/>
    <w:rsid w:val="00703C91"/>
    <w:rsid w:val="00703CC1"/>
    <w:rsid w:val="007045BC"/>
    <w:rsid w:val="0070595C"/>
    <w:rsid w:val="00705C07"/>
    <w:rsid w:val="00705E85"/>
    <w:rsid w:val="00705EBC"/>
    <w:rsid w:val="007060C4"/>
    <w:rsid w:val="00707998"/>
    <w:rsid w:val="00707C48"/>
    <w:rsid w:val="00711041"/>
    <w:rsid w:val="0071106D"/>
    <w:rsid w:val="007110F3"/>
    <w:rsid w:val="007118CC"/>
    <w:rsid w:val="00711AFA"/>
    <w:rsid w:val="007125E1"/>
    <w:rsid w:val="0071284A"/>
    <w:rsid w:val="007159F2"/>
    <w:rsid w:val="00715C5D"/>
    <w:rsid w:val="00716A03"/>
    <w:rsid w:val="00717894"/>
    <w:rsid w:val="00720EBD"/>
    <w:rsid w:val="00721AF2"/>
    <w:rsid w:val="00722D81"/>
    <w:rsid w:val="00723AB8"/>
    <w:rsid w:val="00724206"/>
    <w:rsid w:val="00724ED2"/>
    <w:rsid w:val="00726E12"/>
    <w:rsid w:val="00727290"/>
    <w:rsid w:val="00727D4C"/>
    <w:rsid w:val="00727F0B"/>
    <w:rsid w:val="00731152"/>
    <w:rsid w:val="0073184F"/>
    <w:rsid w:val="00731B09"/>
    <w:rsid w:val="00733546"/>
    <w:rsid w:val="0073532D"/>
    <w:rsid w:val="007356F4"/>
    <w:rsid w:val="00735B3F"/>
    <w:rsid w:val="00736440"/>
    <w:rsid w:val="00736C23"/>
    <w:rsid w:val="00741C71"/>
    <w:rsid w:val="00742874"/>
    <w:rsid w:val="0074360A"/>
    <w:rsid w:val="007445AA"/>
    <w:rsid w:val="007448D4"/>
    <w:rsid w:val="00744EBE"/>
    <w:rsid w:val="00745016"/>
    <w:rsid w:val="007452CC"/>
    <w:rsid w:val="007455ED"/>
    <w:rsid w:val="00746216"/>
    <w:rsid w:val="007471B3"/>
    <w:rsid w:val="00751541"/>
    <w:rsid w:val="00755647"/>
    <w:rsid w:val="0075584D"/>
    <w:rsid w:val="007569B5"/>
    <w:rsid w:val="00756D51"/>
    <w:rsid w:val="0075770B"/>
    <w:rsid w:val="0076026E"/>
    <w:rsid w:val="00760595"/>
    <w:rsid w:val="00760E2E"/>
    <w:rsid w:val="00761FF3"/>
    <w:rsid w:val="0076216D"/>
    <w:rsid w:val="0076281A"/>
    <w:rsid w:val="007633E6"/>
    <w:rsid w:val="00763BE2"/>
    <w:rsid w:val="00764964"/>
    <w:rsid w:val="007651D1"/>
    <w:rsid w:val="007668FF"/>
    <w:rsid w:val="007703DE"/>
    <w:rsid w:val="0077336C"/>
    <w:rsid w:val="00773FFD"/>
    <w:rsid w:val="0077431E"/>
    <w:rsid w:val="00774CBB"/>
    <w:rsid w:val="00782913"/>
    <w:rsid w:val="00784F4D"/>
    <w:rsid w:val="00785D84"/>
    <w:rsid w:val="007949B0"/>
    <w:rsid w:val="00795D28"/>
    <w:rsid w:val="007A427A"/>
    <w:rsid w:val="007A55F4"/>
    <w:rsid w:val="007A5C6C"/>
    <w:rsid w:val="007B0ED3"/>
    <w:rsid w:val="007B0EEF"/>
    <w:rsid w:val="007B155F"/>
    <w:rsid w:val="007B18F4"/>
    <w:rsid w:val="007B1B74"/>
    <w:rsid w:val="007B2EB8"/>
    <w:rsid w:val="007B3B80"/>
    <w:rsid w:val="007B3F40"/>
    <w:rsid w:val="007B550D"/>
    <w:rsid w:val="007B6BE9"/>
    <w:rsid w:val="007B7CF8"/>
    <w:rsid w:val="007C04CB"/>
    <w:rsid w:val="007C0F2C"/>
    <w:rsid w:val="007C25D7"/>
    <w:rsid w:val="007C284B"/>
    <w:rsid w:val="007C3072"/>
    <w:rsid w:val="007C43C5"/>
    <w:rsid w:val="007C505D"/>
    <w:rsid w:val="007C52C2"/>
    <w:rsid w:val="007C5EE9"/>
    <w:rsid w:val="007C6189"/>
    <w:rsid w:val="007C62F7"/>
    <w:rsid w:val="007C7643"/>
    <w:rsid w:val="007C7E72"/>
    <w:rsid w:val="007D21EB"/>
    <w:rsid w:val="007D28F4"/>
    <w:rsid w:val="007D3061"/>
    <w:rsid w:val="007D3A5D"/>
    <w:rsid w:val="007D3CEF"/>
    <w:rsid w:val="007D4D50"/>
    <w:rsid w:val="007D54E9"/>
    <w:rsid w:val="007D577F"/>
    <w:rsid w:val="007D6CAA"/>
    <w:rsid w:val="007E2A49"/>
    <w:rsid w:val="007E5A19"/>
    <w:rsid w:val="007E6DAB"/>
    <w:rsid w:val="007F0484"/>
    <w:rsid w:val="007F211E"/>
    <w:rsid w:val="007F393F"/>
    <w:rsid w:val="007F3BE0"/>
    <w:rsid w:val="007F3C6C"/>
    <w:rsid w:val="007F6589"/>
    <w:rsid w:val="00800099"/>
    <w:rsid w:val="008005D0"/>
    <w:rsid w:val="00802249"/>
    <w:rsid w:val="00805DB4"/>
    <w:rsid w:val="008061C7"/>
    <w:rsid w:val="00806211"/>
    <w:rsid w:val="00806E19"/>
    <w:rsid w:val="0081054D"/>
    <w:rsid w:val="00814076"/>
    <w:rsid w:val="00816ED7"/>
    <w:rsid w:val="008216A1"/>
    <w:rsid w:val="00825983"/>
    <w:rsid w:val="00826271"/>
    <w:rsid w:val="008274D2"/>
    <w:rsid w:val="0083010E"/>
    <w:rsid w:val="00831440"/>
    <w:rsid w:val="008314D0"/>
    <w:rsid w:val="00832D89"/>
    <w:rsid w:val="008351BA"/>
    <w:rsid w:val="008352F9"/>
    <w:rsid w:val="00835B7E"/>
    <w:rsid w:val="00836B30"/>
    <w:rsid w:val="00837B27"/>
    <w:rsid w:val="0084078B"/>
    <w:rsid w:val="0084251B"/>
    <w:rsid w:val="00842AB6"/>
    <w:rsid w:val="00843810"/>
    <w:rsid w:val="00843DB0"/>
    <w:rsid w:val="00844150"/>
    <w:rsid w:val="00846B93"/>
    <w:rsid w:val="00846D1B"/>
    <w:rsid w:val="008473FB"/>
    <w:rsid w:val="0085114C"/>
    <w:rsid w:val="00852EAF"/>
    <w:rsid w:val="008531B7"/>
    <w:rsid w:val="0085419F"/>
    <w:rsid w:val="00857D50"/>
    <w:rsid w:val="008602A0"/>
    <w:rsid w:val="00860B39"/>
    <w:rsid w:val="00863029"/>
    <w:rsid w:val="008639D5"/>
    <w:rsid w:val="008643B2"/>
    <w:rsid w:val="00864FE6"/>
    <w:rsid w:val="0086781B"/>
    <w:rsid w:val="00867B68"/>
    <w:rsid w:val="00867C05"/>
    <w:rsid w:val="00871507"/>
    <w:rsid w:val="00873370"/>
    <w:rsid w:val="0087355D"/>
    <w:rsid w:val="00873E47"/>
    <w:rsid w:val="008755BB"/>
    <w:rsid w:val="00875E5D"/>
    <w:rsid w:val="008766AC"/>
    <w:rsid w:val="0087753A"/>
    <w:rsid w:val="00880744"/>
    <w:rsid w:val="00881371"/>
    <w:rsid w:val="00882B82"/>
    <w:rsid w:val="00883ACE"/>
    <w:rsid w:val="00884692"/>
    <w:rsid w:val="0088470F"/>
    <w:rsid w:val="008849DC"/>
    <w:rsid w:val="00885FFF"/>
    <w:rsid w:val="00890AAE"/>
    <w:rsid w:val="008913FB"/>
    <w:rsid w:val="0089252E"/>
    <w:rsid w:val="00892629"/>
    <w:rsid w:val="00892958"/>
    <w:rsid w:val="00892AEF"/>
    <w:rsid w:val="00892C58"/>
    <w:rsid w:val="00892D2D"/>
    <w:rsid w:val="008933F3"/>
    <w:rsid w:val="00896393"/>
    <w:rsid w:val="008978CF"/>
    <w:rsid w:val="00897B85"/>
    <w:rsid w:val="008A0D80"/>
    <w:rsid w:val="008A119C"/>
    <w:rsid w:val="008A12ED"/>
    <w:rsid w:val="008A25C0"/>
    <w:rsid w:val="008A2C6E"/>
    <w:rsid w:val="008A36AC"/>
    <w:rsid w:val="008A519E"/>
    <w:rsid w:val="008A527A"/>
    <w:rsid w:val="008A5E47"/>
    <w:rsid w:val="008A6FDC"/>
    <w:rsid w:val="008B36F8"/>
    <w:rsid w:val="008B385E"/>
    <w:rsid w:val="008B3A6D"/>
    <w:rsid w:val="008B5DA9"/>
    <w:rsid w:val="008B6837"/>
    <w:rsid w:val="008B75D5"/>
    <w:rsid w:val="008B768A"/>
    <w:rsid w:val="008C0FDE"/>
    <w:rsid w:val="008C1189"/>
    <w:rsid w:val="008C13DD"/>
    <w:rsid w:val="008C29AE"/>
    <w:rsid w:val="008C3137"/>
    <w:rsid w:val="008C3397"/>
    <w:rsid w:val="008C43CF"/>
    <w:rsid w:val="008C48F7"/>
    <w:rsid w:val="008C55E4"/>
    <w:rsid w:val="008C7EA3"/>
    <w:rsid w:val="008D0320"/>
    <w:rsid w:val="008D0A77"/>
    <w:rsid w:val="008D1494"/>
    <w:rsid w:val="008D14C5"/>
    <w:rsid w:val="008D2646"/>
    <w:rsid w:val="008D31FC"/>
    <w:rsid w:val="008D3339"/>
    <w:rsid w:val="008D4539"/>
    <w:rsid w:val="008D599D"/>
    <w:rsid w:val="008D5F24"/>
    <w:rsid w:val="008D6050"/>
    <w:rsid w:val="008E0149"/>
    <w:rsid w:val="008E1AC8"/>
    <w:rsid w:val="008E346C"/>
    <w:rsid w:val="008E3B31"/>
    <w:rsid w:val="008E4261"/>
    <w:rsid w:val="008E4A5D"/>
    <w:rsid w:val="008E5352"/>
    <w:rsid w:val="008E5ECB"/>
    <w:rsid w:val="008E5EDF"/>
    <w:rsid w:val="008E6484"/>
    <w:rsid w:val="008E66CF"/>
    <w:rsid w:val="008F04FD"/>
    <w:rsid w:val="008F0FDC"/>
    <w:rsid w:val="008F14FC"/>
    <w:rsid w:val="008F2AFD"/>
    <w:rsid w:val="008F312F"/>
    <w:rsid w:val="008F3471"/>
    <w:rsid w:val="008F45C5"/>
    <w:rsid w:val="008F51BD"/>
    <w:rsid w:val="008F5A34"/>
    <w:rsid w:val="008F5CC9"/>
    <w:rsid w:val="00900360"/>
    <w:rsid w:val="00902404"/>
    <w:rsid w:val="00902594"/>
    <w:rsid w:val="0090277F"/>
    <w:rsid w:val="0090432E"/>
    <w:rsid w:val="00906418"/>
    <w:rsid w:val="0091142E"/>
    <w:rsid w:val="00913292"/>
    <w:rsid w:val="009137D8"/>
    <w:rsid w:val="00913954"/>
    <w:rsid w:val="00913C28"/>
    <w:rsid w:val="009146E7"/>
    <w:rsid w:val="00915A97"/>
    <w:rsid w:val="00915AE9"/>
    <w:rsid w:val="0091620D"/>
    <w:rsid w:val="00916742"/>
    <w:rsid w:val="00922D0F"/>
    <w:rsid w:val="009236E5"/>
    <w:rsid w:val="00923ED6"/>
    <w:rsid w:val="009248F8"/>
    <w:rsid w:val="009251B2"/>
    <w:rsid w:val="0093046D"/>
    <w:rsid w:val="009306D4"/>
    <w:rsid w:val="0093091D"/>
    <w:rsid w:val="00930A57"/>
    <w:rsid w:val="00930C70"/>
    <w:rsid w:val="00932451"/>
    <w:rsid w:val="009324E6"/>
    <w:rsid w:val="00933228"/>
    <w:rsid w:val="009336AF"/>
    <w:rsid w:val="00934E2C"/>
    <w:rsid w:val="009378CD"/>
    <w:rsid w:val="00942376"/>
    <w:rsid w:val="00942574"/>
    <w:rsid w:val="00942B39"/>
    <w:rsid w:val="00942DF4"/>
    <w:rsid w:val="009442CE"/>
    <w:rsid w:val="009459E4"/>
    <w:rsid w:val="00947C06"/>
    <w:rsid w:val="00950B94"/>
    <w:rsid w:val="00951FD8"/>
    <w:rsid w:val="00953B4C"/>
    <w:rsid w:val="0096162F"/>
    <w:rsid w:val="0096195C"/>
    <w:rsid w:val="00961BD1"/>
    <w:rsid w:val="00961D21"/>
    <w:rsid w:val="00964204"/>
    <w:rsid w:val="00964759"/>
    <w:rsid w:val="009652B7"/>
    <w:rsid w:val="00966635"/>
    <w:rsid w:val="009673CB"/>
    <w:rsid w:val="00967E25"/>
    <w:rsid w:val="00971730"/>
    <w:rsid w:val="009717CC"/>
    <w:rsid w:val="00973040"/>
    <w:rsid w:val="009732C7"/>
    <w:rsid w:val="009733AF"/>
    <w:rsid w:val="00974E0A"/>
    <w:rsid w:val="00975E82"/>
    <w:rsid w:val="00976BDA"/>
    <w:rsid w:val="00976E10"/>
    <w:rsid w:val="00977D31"/>
    <w:rsid w:val="00980635"/>
    <w:rsid w:val="00981E96"/>
    <w:rsid w:val="00982042"/>
    <w:rsid w:val="0098277A"/>
    <w:rsid w:val="009828BB"/>
    <w:rsid w:val="00982E93"/>
    <w:rsid w:val="0098440B"/>
    <w:rsid w:val="00985BD8"/>
    <w:rsid w:val="0098748D"/>
    <w:rsid w:val="00987AE1"/>
    <w:rsid w:val="00987F05"/>
    <w:rsid w:val="0099118D"/>
    <w:rsid w:val="00991326"/>
    <w:rsid w:val="00991701"/>
    <w:rsid w:val="0099564B"/>
    <w:rsid w:val="009A0301"/>
    <w:rsid w:val="009A1321"/>
    <w:rsid w:val="009A160E"/>
    <w:rsid w:val="009A1E1F"/>
    <w:rsid w:val="009B063A"/>
    <w:rsid w:val="009B0BA8"/>
    <w:rsid w:val="009B160D"/>
    <w:rsid w:val="009B1A08"/>
    <w:rsid w:val="009B1B3E"/>
    <w:rsid w:val="009B1E64"/>
    <w:rsid w:val="009B314A"/>
    <w:rsid w:val="009B5558"/>
    <w:rsid w:val="009B5AA6"/>
    <w:rsid w:val="009C074A"/>
    <w:rsid w:val="009C1C73"/>
    <w:rsid w:val="009C44E1"/>
    <w:rsid w:val="009C5885"/>
    <w:rsid w:val="009C5B52"/>
    <w:rsid w:val="009C663F"/>
    <w:rsid w:val="009D0DEF"/>
    <w:rsid w:val="009D269E"/>
    <w:rsid w:val="009D4635"/>
    <w:rsid w:val="009D4C5A"/>
    <w:rsid w:val="009D5B79"/>
    <w:rsid w:val="009D68F6"/>
    <w:rsid w:val="009E043D"/>
    <w:rsid w:val="009E058B"/>
    <w:rsid w:val="009E0BB0"/>
    <w:rsid w:val="009E2B6A"/>
    <w:rsid w:val="009E2B98"/>
    <w:rsid w:val="009E2C61"/>
    <w:rsid w:val="009E3B55"/>
    <w:rsid w:val="009E49EA"/>
    <w:rsid w:val="009E56C4"/>
    <w:rsid w:val="009E57C8"/>
    <w:rsid w:val="009F0DBA"/>
    <w:rsid w:val="009F203F"/>
    <w:rsid w:val="009F2627"/>
    <w:rsid w:val="009F2AFE"/>
    <w:rsid w:val="009F7E54"/>
    <w:rsid w:val="00A006FF"/>
    <w:rsid w:val="00A0123B"/>
    <w:rsid w:val="00A01A39"/>
    <w:rsid w:val="00A024EE"/>
    <w:rsid w:val="00A04AF4"/>
    <w:rsid w:val="00A04D50"/>
    <w:rsid w:val="00A04E3B"/>
    <w:rsid w:val="00A0600D"/>
    <w:rsid w:val="00A06E44"/>
    <w:rsid w:val="00A0709D"/>
    <w:rsid w:val="00A07B41"/>
    <w:rsid w:val="00A07E57"/>
    <w:rsid w:val="00A07FB7"/>
    <w:rsid w:val="00A10D7E"/>
    <w:rsid w:val="00A10ECF"/>
    <w:rsid w:val="00A123AC"/>
    <w:rsid w:val="00A132FF"/>
    <w:rsid w:val="00A158D2"/>
    <w:rsid w:val="00A16053"/>
    <w:rsid w:val="00A21503"/>
    <w:rsid w:val="00A21797"/>
    <w:rsid w:val="00A23FD8"/>
    <w:rsid w:val="00A2435B"/>
    <w:rsid w:val="00A25C22"/>
    <w:rsid w:val="00A25D5C"/>
    <w:rsid w:val="00A25EB4"/>
    <w:rsid w:val="00A26FB5"/>
    <w:rsid w:val="00A27B6A"/>
    <w:rsid w:val="00A30411"/>
    <w:rsid w:val="00A3077E"/>
    <w:rsid w:val="00A31CEC"/>
    <w:rsid w:val="00A321CE"/>
    <w:rsid w:val="00A33662"/>
    <w:rsid w:val="00A360FD"/>
    <w:rsid w:val="00A36575"/>
    <w:rsid w:val="00A37002"/>
    <w:rsid w:val="00A373BC"/>
    <w:rsid w:val="00A37AA1"/>
    <w:rsid w:val="00A402EC"/>
    <w:rsid w:val="00A40453"/>
    <w:rsid w:val="00A419B2"/>
    <w:rsid w:val="00A4386C"/>
    <w:rsid w:val="00A45065"/>
    <w:rsid w:val="00A4542A"/>
    <w:rsid w:val="00A45966"/>
    <w:rsid w:val="00A46FA6"/>
    <w:rsid w:val="00A50A06"/>
    <w:rsid w:val="00A50C2C"/>
    <w:rsid w:val="00A534AB"/>
    <w:rsid w:val="00A536D1"/>
    <w:rsid w:val="00A5382C"/>
    <w:rsid w:val="00A57CCC"/>
    <w:rsid w:val="00A62A51"/>
    <w:rsid w:val="00A64231"/>
    <w:rsid w:val="00A64A68"/>
    <w:rsid w:val="00A6577A"/>
    <w:rsid w:val="00A659DE"/>
    <w:rsid w:val="00A65A11"/>
    <w:rsid w:val="00A65DA0"/>
    <w:rsid w:val="00A6775F"/>
    <w:rsid w:val="00A70D63"/>
    <w:rsid w:val="00A7327A"/>
    <w:rsid w:val="00A7433B"/>
    <w:rsid w:val="00A751EE"/>
    <w:rsid w:val="00A75E0C"/>
    <w:rsid w:val="00A75ED4"/>
    <w:rsid w:val="00A7601E"/>
    <w:rsid w:val="00A76D0E"/>
    <w:rsid w:val="00A76EEC"/>
    <w:rsid w:val="00A80BB6"/>
    <w:rsid w:val="00A8177B"/>
    <w:rsid w:val="00A81F65"/>
    <w:rsid w:val="00A84A9A"/>
    <w:rsid w:val="00A84CB3"/>
    <w:rsid w:val="00A850EA"/>
    <w:rsid w:val="00A854E8"/>
    <w:rsid w:val="00A856BB"/>
    <w:rsid w:val="00A8680D"/>
    <w:rsid w:val="00A8724B"/>
    <w:rsid w:val="00A873ED"/>
    <w:rsid w:val="00A87C7A"/>
    <w:rsid w:val="00A91095"/>
    <w:rsid w:val="00A91E96"/>
    <w:rsid w:val="00A95937"/>
    <w:rsid w:val="00AA04A3"/>
    <w:rsid w:val="00AA0902"/>
    <w:rsid w:val="00AA396B"/>
    <w:rsid w:val="00AA4BCC"/>
    <w:rsid w:val="00AA4CF5"/>
    <w:rsid w:val="00AA509B"/>
    <w:rsid w:val="00AA6338"/>
    <w:rsid w:val="00AA7CEA"/>
    <w:rsid w:val="00AB0AB7"/>
    <w:rsid w:val="00AB284A"/>
    <w:rsid w:val="00AB2F19"/>
    <w:rsid w:val="00AB4466"/>
    <w:rsid w:val="00AC0429"/>
    <w:rsid w:val="00AC1297"/>
    <w:rsid w:val="00AC4642"/>
    <w:rsid w:val="00AC5D5F"/>
    <w:rsid w:val="00AC5E37"/>
    <w:rsid w:val="00AC66C5"/>
    <w:rsid w:val="00AC71AB"/>
    <w:rsid w:val="00AD0D34"/>
    <w:rsid w:val="00AD1C95"/>
    <w:rsid w:val="00AD2853"/>
    <w:rsid w:val="00AD2FC1"/>
    <w:rsid w:val="00AD4893"/>
    <w:rsid w:val="00AD5090"/>
    <w:rsid w:val="00AD54F3"/>
    <w:rsid w:val="00AD636D"/>
    <w:rsid w:val="00AD694C"/>
    <w:rsid w:val="00AD7B06"/>
    <w:rsid w:val="00AE1196"/>
    <w:rsid w:val="00AE21E1"/>
    <w:rsid w:val="00AE2238"/>
    <w:rsid w:val="00AE2678"/>
    <w:rsid w:val="00AE4B69"/>
    <w:rsid w:val="00AE57B4"/>
    <w:rsid w:val="00AE684C"/>
    <w:rsid w:val="00AE6A63"/>
    <w:rsid w:val="00AE7DCD"/>
    <w:rsid w:val="00AF0C97"/>
    <w:rsid w:val="00AF0CF8"/>
    <w:rsid w:val="00AF1832"/>
    <w:rsid w:val="00AF2842"/>
    <w:rsid w:val="00AF2C1C"/>
    <w:rsid w:val="00AF442E"/>
    <w:rsid w:val="00AF50F5"/>
    <w:rsid w:val="00AF52E6"/>
    <w:rsid w:val="00AF5314"/>
    <w:rsid w:val="00AF5A43"/>
    <w:rsid w:val="00AF62D1"/>
    <w:rsid w:val="00AF65F3"/>
    <w:rsid w:val="00AF74E3"/>
    <w:rsid w:val="00B04161"/>
    <w:rsid w:val="00B045B8"/>
    <w:rsid w:val="00B05181"/>
    <w:rsid w:val="00B05A3F"/>
    <w:rsid w:val="00B10595"/>
    <w:rsid w:val="00B10D20"/>
    <w:rsid w:val="00B11ADD"/>
    <w:rsid w:val="00B120DE"/>
    <w:rsid w:val="00B12EBA"/>
    <w:rsid w:val="00B13A78"/>
    <w:rsid w:val="00B15F80"/>
    <w:rsid w:val="00B17DD7"/>
    <w:rsid w:val="00B21506"/>
    <w:rsid w:val="00B237FB"/>
    <w:rsid w:val="00B24254"/>
    <w:rsid w:val="00B2518F"/>
    <w:rsid w:val="00B3063D"/>
    <w:rsid w:val="00B3122C"/>
    <w:rsid w:val="00B32AD1"/>
    <w:rsid w:val="00B35536"/>
    <w:rsid w:val="00B358A1"/>
    <w:rsid w:val="00B35F2A"/>
    <w:rsid w:val="00B36967"/>
    <w:rsid w:val="00B37BB0"/>
    <w:rsid w:val="00B37D68"/>
    <w:rsid w:val="00B405B0"/>
    <w:rsid w:val="00B4126D"/>
    <w:rsid w:val="00B426EB"/>
    <w:rsid w:val="00B439F1"/>
    <w:rsid w:val="00B44E85"/>
    <w:rsid w:val="00B4793E"/>
    <w:rsid w:val="00B50525"/>
    <w:rsid w:val="00B521B6"/>
    <w:rsid w:val="00B53493"/>
    <w:rsid w:val="00B53B94"/>
    <w:rsid w:val="00B55CA4"/>
    <w:rsid w:val="00B56DEC"/>
    <w:rsid w:val="00B60432"/>
    <w:rsid w:val="00B62465"/>
    <w:rsid w:val="00B62ECB"/>
    <w:rsid w:val="00B64E8D"/>
    <w:rsid w:val="00B66334"/>
    <w:rsid w:val="00B70307"/>
    <w:rsid w:val="00B73F80"/>
    <w:rsid w:val="00B74C87"/>
    <w:rsid w:val="00B750D0"/>
    <w:rsid w:val="00B77053"/>
    <w:rsid w:val="00B776C9"/>
    <w:rsid w:val="00B77E8F"/>
    <w:rsid w:val="00B80BAE"/>
    <w:rsid w:val="00B80E32"/>
    <w:rsid w:val="00B81654"/>
    <w:rsid w:val="00B844BD"/>
    <w:rsid w:val="00B8567F"/>
    <w:rsid w:val="00B86541"/>
    <w:rsid w:val="00B86AB0"/>
    <w:rsid w:val="00B87E60"/>
    <w:rsid w:val="00B903B0"/>
    <w:rsid w:val="00B904FB"/>
    <w:rsid w:val="00B906E5"/>
    <w:rsid w:val="00B936A5"/>
    <w:rsid w:val="00B93897"/>
    <w:rsid w:val="00B93929"/>
    <w:rsid w:val="00B93EA4"/>
    <w:rsid w:val="00B9480C"/>
    <w:rsid w:val="00B962ED"/>
    <w:rsid w:val="00B96B31"/>
    <w:rsid w:val="00BA0057"/>
    <w:rsid w:val="00BA0ABA"/>
    <w:rsid w:val="00BA19D3"/>
    <w:rsid w:val="00BA25EF"/>
    <w:rsid w:val="00BA293B"/>
    <w:rsid w:val="00BA2C4B"/>
    <w:rsid w:val="00BA39E1"/>
    <w:rsid w:val="00BB0937"/>
    <w:rsid w:val="00BB0A45"/>
    <w:rsid w:val="00BB27B8"/>
    <w:rsid w:val="00BB27E7"/>
    <w:rsid w:val="00BB2AD8"/>
    <w:rsid w:val="00BB42D9"/>
    <w:rsid w:val="00BB47DD"/>
    <w:rsid w:val="00BC01DC"/>
    <w:rsid w:val="00BC06BA"/>
    <w:rsid w:val="00BC1266"/>
    <w:rsid w:val="00BC14D1"/>
    <w:rsid w:val="00BC1604"/>
    <w:rsid w:val="00BC2FE7"/>
    <w:rsid w:val="00BC4C89"/>
    <w:rsid w:val="00BC5E5E"/>
    <w:rsid w:val="00BC76CA"/>
    <w:rsid w:val="00BD076A"/>
    <w:rsid w:val="00BD090D"/>
    <w:rsid w:val="00BD1A5F"/>
    <w:rsid w:val="00BD1C81"/>
    <w:rsid w:val="00BD3A66"/>
    <w:rsid w:val="00BD3AFC"/>
    <w:rsid w:val="00BD7AA3"/>
    <w:rsid w:val="00BE1625"/>
    <w:rsid w:val="00BE1948"/>
    <w:rsid w:val="00BE3B39"/>
    <w:rsid w:val="00BE7321"/>
    <w:rsid w:val="00BF1226"/>
    <w:rsid w:val="00BF16CD"/>
    <w:rsid w:val="00BF18EE"/>
    <w:rsid w:val="00BF401B"/>
    <w:rsid w:val="00BF4DE4"/>
    <w:rsid w:val="00BF5761"/>
    <w:rsid w:val="00C00813"/>
    <w:rsid w:val="00C04174"/>
    <w:rsid w:val="00C04194"/>
    <w:rsid w:val="00C04CDA"/>
    <w:rsid w:val="00C0665E"/>
    <w:rsid w:val="00C075F6"/>
    <w:rsid w:val="00C077A2"/>
    <w:rsid w:val="00C114BC"/>
    <w:rsid w:val="00C1215C"/>
    <w:rsid w:val="00C142E9"/>
    <w:rsid w:val="00C17133"/>
    <w:rsid w:val="00C20CA3"/>
    <w:rsid w:val="00C2170C"/>
    <w:rsid w:val="00C21CDC"/>
    <w:rsid w:val="00C22446"/>
    <w:rsid w:val="00C23B66"/>
    <w:rsid w:val="00C25F43"/>
    <w:rsid w:val="00C26072"/>
    <w:rsid w:val="00C30430"/>
    <w:rsid w:val="00C305F1"/>
    <w:rsid w:val="00C30DD2"/>
    <w:rsid w:val="00C32EB0"/>
    <w:rsid w:val="00C33C97"/>
    <w:rsid w:val="00C33FFB"/>
    <w:rsid w:val="00C3532B"/>
    <w:rsid w:val="00C36137"/>
    <w:rsid w:val="00C41154"/>
    <w:rsid w:val="00C42C56"/>
    <w:rsid w:val="00C42DA5"/>
    <w:rsid w:val="00C43262"/>
    <w:rsid w:val="00C4756F"/>
    <w:rsid w:val="00C504B5"/>
    <w:rsid w:val="00C509E5"/>
    <w:rsid w:val="00C50EE2"/>
    <w:rsid w:val="00C51FF2"/>
    <w:rsid w:val="00C5246D"/>
    <w:rsid w:val="00C532A7"/>
    <w:rsid w:val="00C54120"/>
    <w:rsid w:val="00C54306"/>
    <w:rsid w:val="00C576E8"/>
    <w:rsid w:val="00C57770"/>
    <w:rsid w:val="00C57FD2"/>
    <w:rsid w:val="00C6073A"/>
    <w:rsid w:val="00C62672"/>
    <w:rsid w:val="00C626A4"/>
    <w:rsid w:val="00C63A00"/>
    <w:rsid w:val="00C66A65"/>
    <w:rsid w:val="00C66E0D"/>
    <w:rsid w:val="00C6704C"/>
    <w:rsid w:val="00C67CD1"/>
    <w:rsid w:val="00C7147E"/>
    <w:rsid w:val="00C71CCE"/>
    <w:rsid w:val="00C720AC"/>
    <w:rsid w:val="00C74274"/>
    <w:rsid w:val="00C74B05"/>
    <w:rsid w:val="00C778CE"/>
    <w:rsid w:val="00C812D1"/>
    <w:rsid w:val="00C81BD0"/>
    <w:rsid w:val="00C81EC5"/>
    <w:rsid w:val="00C831C5"/>
    <w:rsid w:val="00C83BCE"/>
    <w:rsid w:val="00C8502B"/>
    <w:rsid w:val="00C86721"/>
    <w:rsid w:val="00C86DAE"/>
    <w:rsid w:val="00C87CDA"/>
    <w:rsid w:val="00C90277"/>
    <w:rsid w:val="00C90EBF"/>
    <w:rsid w:val="00C91835"/>
    <w:rsid w:val="00C9258C"/>
    <w:rsid w:val="00C9306F"/>
    <w:rsid w:val="00C9332A"/>
    <w:rsid w:val="00C940F4"/>
    <w:rsid w:val="00C95289"/>
    <w:rsid w:val="00C97107"/>
    <w:rsid w:val="00C97901"/>
    <w:rsid w:val="00CA27E7"/>
    <w:rsid w:val="00CA4F6E"/>
    <w:rsid w:val="00CA7BE0"/>
    <w:rsid w:val="00CA7D3E"/>
    <w:rsid w:val="00CB1258"/>
    <w:rsid w:val="00CB14AF"/>
    <w:rsid w:val="00CB1E90"/>
    <w:rsid w:val="00CB2510"/>
    <w:rsid w:val="00CB2775"/>
    <w:rsid w:val="00CB2FC3"/>
    <w:rsid w:val="00CB514D"/>
    <w:rsid w:val="00CB5847"/>
    <w:rsid w:val="00CB5AD8"/>
    <w:rsid w:val="00CB60CE"/>
    <w:rsid w:val="00CC20D0"/>
    <w:rsid w:val="00CC437F"/>
    <w:rsid w:val="00CC5859"/>
    <w:rsid w:val="00CD01DD"/>
    <w:rsid w:val="00CD17E0"/>
    <w:rsid w:val="00CD28A6"/>
    <w:rsid w:val="00CD2C0C"/>
    <w:rsid w:val="00CD3A78"/>
    <w:rsid w:val="00CD485B"/>
    <w:rsid w:val="00CD4A5B"/>
    <w:rsid w:val="00CD4A8A"/>
    <w:rsid w:val="00CD4E1B"/>
    <w:rsid w:val="00CD5FEA"/>
    <w:rsid w:val="00CE258F"/>
    <w:rsid w:val="00CE26D9"/>
    <w:rsid w:val="00CE2C30"/>
    <w:rsid w:val="00CE30EC"/>
    <w:rsid w:val="00CE331F"/>
    <w:rsid w:val="00CE5A23"/>
    <w:rsid w:val="00CE6D98"/>
    <w:rsid w:val="00CE70A6"/>
    <w:rsid w:val="00CF2A33"/>
    <w:rsid w:val="00CF3041"/>
    <w:rsid w:val="00CF363C"/>
    <w:rsid w:val="00CF36E2"/>
    <w:rsid w:val="00CF3877"/>
    <w:rsid w:val="00CF395B"/>
    <w:rsid w:val="00CF482E"/>
    <w:rsid w:val="00CF5AF4"/>
    <w:rsid w:val="00CF5DDE"/>
    <w:rsid w:val="00CF7BD7"/>
    <w:rsid w:val="00D0179B"/>
    <w:rsid w:val="00D03C98"/>
    <w:rsid w:val="00D0639B"/>
    <w:rsid w:val="00D072BD"/>
    <w:rsid w:val="00D12BA6"/>
    <w:rsid w:val="00D14541"/>
    <w:rsid w:val="00D14775"/>
    <w:rsid w:val="00D16777"/>
    <w:rsid w:val="00D177E5"/>
    <w:rsid w:val="00D2039D"/>
    <w:rsid w:val="00D21EC2"/>
    <w:rsid w:val="00D225D5"/>
    <w:rsid w:val="00D22AE6"/>
    <w:rsid w:val="00D22F10"/>
    <w:rsid w:val="00D25547"/>
    <w:rsid w:val="00D259D1"/>
    <w:rsid w:val="00D26A08"/>
    <w:rsid w:val="00D26F11"/>
    <w:rsid w:val="00D271E4"/>
    <w:rsid w:val="00D276F6"/>
    <w:rsid w:val="00D30A33"/>
    <w:rsid w:val="00D310F8"/>
    <w:rsid w:val="00D33078"/>
    <w:rsid w:val="00D33B5C"/>
    <w:rsid w:val="00D33EC4"/>
    <w:rsid w:val="00D36059"/>
    <w:rsid w:val="00D3638D"/>
    <w:rsid w:val="00D37EE6"/>
    <w:rsid w:val="00D40A7C"/>
    <w:rsid w:val="00D4226B"/>
    <w:rsid w:val="00D42A06"/>
    <w:rsid w:val="00D438E0"/>
    <w:rsid w:val="00D449EA"/>
    <w:rsid w:val="00D4508E"/>
    <w:rsid w:val="00D4658B"/>
    <w:rsid w:val="00D47009"/>
    <w:rsid w:val="00D50641"/>
    <w:rsid w:val="00D50A5D"/>
    <w:rsid w:val="00D51D9A"/>
    <w:rsid w:val="00D52838"/>
    <w:rsid w:val="00D52FFC"/>
    <w:rsid w:val="00D5461F"/>
    <w:rsid w:val="00D54914"/>
    <w:rsid w:val="00D54CDD"/>
    <w:rsid w:val="00D579B0"/>
    <w:rsid w:val="00D57D96"/>
    <w:rsid w:val="00D60080"/>
    <w:rsid w:val="00D61197"/>
    <w:rsid w:val="00D6180B"/>
    <w:rsid w:val="00D621D2"/>
    <w:rsid w:val="00D636C1"/>
    <w:rsid w:val="00D65A90"/>
    <w:rsid w:val="00D679EE"/>
    <w:rsid w:val="00D719FE"/>
    <w:rsid w:val="00D71BFE"/>
    <w:rsid w:val="00D7255F"/>
    <w:rsid w:val="00D7288D"/>
    <w:rsid w:val="00D75AEF"/>
    <w:rsid w:val="00D763C6"/>
    <w:rsid w:val="00D769C1"/>
    <w:rsid w:val="00D776A1"/>
    <w:rsid w:val="00D77DFA"/>
    <w:rsid w:val="00D803C3"/>
    <w:rsid w:val="00D81326"/>
    <w:rsid w:val="00D82BF0"/>
    <w:rsid w:val="00D84EDD"/>
    <w:rsid w:val="00D85A49"/>
    <w:rsid w:val="00D85BFE"/>
    <w:rsid w:val="00D87322"/>
    <w:rsid w:val="00D87BD7"/>
    <w:rsid w:val="00D914B7"/>
    <w:rsid w:val="00D91714"/>
    <w:rsid w:val="00D92441"/>
    <w:rsid w:val="00D92811"/>
    <w:rsid w:val="00D9479D"/>
    <w:rsid w:val="00D94A8A"/>
    <w:rsid w:val="00D952A5"/>
    <w:rsid w:val="00D95513"/>
    <w:rsid w:val="00D96C22"/>
    <w:rsid w:val="00D97E17"/>
    <w:rsid w:val="00DA0055"/>
    <w:rsid w:val="00DA0833"/>
    <w:rsid w:val="00DA137B"/>
    <w:rsid w:val="00DA3ABF"/>
    <w:rsid w:val="00DA4B5B"/>
    <w:rsid w:val="00DA7A2D"/>
    <w:rsid w:val="00DB0CC9"/>
    <w:rsid w:val="00DB1A3E"/>
    <w:rsid w:val="00DB2859"/>
    <w:rsid w:val="00DB3CD0"/>
    <w:rsid w:val="00DB4008"/>
    <w:rsid w:val="00DB46C3"/>
    <w:rsid w:val="00DB5EB7"/>
    <w:rsid w:val="00DB629E"/>
    <w:rsid w:val="00DC02E8"/>
    <w:rsid w:val="00DC20BB"/>
    <w:rsid w:val="00DC5408"/>
    <w:rsid w:val="00DC56A8"/>
    <w:rsid w:val="00DC7053"/>
    <w:rsid w:val="00DC767F"/>
    <w:rsid w:val="00DD02BB"/>
    <w:rsid w:val="00DD130F"/>
    <w:rsid w:val="00DD1855"/>
    <w:rsid w:val="00DD1C7D"/>
    <w:rsid w:val="00DD1E2F"/>
    <w:rsid w:val="00DD1F35"/>
    <w:rsid w:val="00DD4BDE"/>
    <w:rsid w:val="00DD4BF8"/>
    <w:rsid w:val="00DD4C4F"/>
    <w:rsid w:val="00DD4DBA"/>
    <w:rsid w:val="00DD5803"/>
    <w:rsid w:val="00DD5999"/>
    <w:rsid w:val="00DD6D4F"/>
    <w:rsid w:val="00DD6FD9"/>
    <w:rsid w:val="00DD71A1"/>
    <w:rsid w:val="00DD7B01"/>
    <w:rsid w:val="00DE080C"/>
    <w:rsid w:val="00DE354D"/>
    <w:rsid w:val="00DE52D5"/>
    <w:rsid w:val="00DE7450"/>
    <w:rsid w:val="00DE7A39"/>
    <w:rsid w:val="00DF0622"/>
    <w:rsid w:val="00DF0A2B"/>
    <w:rsid w:val="00DF15FB"/>
    <w:rsid w:val="00DF264E"/>
    <w:rsid w:val="00DF4202"/>
    <w:rsid w:val="00DF4739"/>
    <w:rsid w:val="00DF60BF"/>
    <w:rsid w:val="00DF70E5"/>
    <w:rsid w:val="00DF717E"/>
    <w:rsid w:val="00DF73DE"/>
    <w:rsid w:val="00DF79E3"/>
    <w:rsid w:val="00E000B4"/>
    <w:rsid w:val="00E00D07"/>
    <w:rsid w:val="00E0117D"/>
    <w:rsid w:val="00E022FA"/>
    <w:rsid w:val="00E02836"/>
    <w:rsid w:val="00E02C71"/>
    <w:rsid w:val="00E041B3"/>
    <w:rsid w:val="00E05D04"/>
    <w:rsid w:val="00E10784"/>
    <w:rsid w:val="00E1082E"/>
    <w:rsid w:val="00E10BC3"/>
    <w:rsid w:val="00E10CCD"/>
    <w:rsid w:val="00E13974"/>
    <w:rsid w:val="00E139A4"/>
    <w:rsid w:val="00E14149"/>
    <w:rsid w:val="00E15F15"/>
    <w:rsid w:val="00E17298"/>
    <w:rsid w:val="00E17751"/>
    <w:rsid w:val="00E20A5B"/>
    <w:rsid w:val="00E23A98"/>
    <w:rsid w:val="00E2431C"/>
    <w:rsid w:val="00E255F3"/>
    <w:rsid w:val="00E3199C"/>
    <w:rsid w:val="00E32B35"/>
    <w:rsid w:val="00E33CE7"/>
    <w:rsid w:val="00E35F8F"/>
    <w:rsid w:val="00E365F7"/>
    <w:rsid w:val="00E36D36"/>
    <w:rsid w:val="00E36F10"/>
    <w:rsid w:val="00E37596"/>
    <w:rsid w:val="00E37DF5"/>
    <w:rsid w:val="00E40348"/>
    <w:rsid w:val="00E40B06"/>
    <w:rsid w:val="00E41066"/>
    <w:rsid w:val="00E415CD"/>
    <w:rsid w:val="00E41E82"/>
    <w:rsid w:val="00E42332"/>
    <w:rsid w:val="00E424C6"/>
    <w:rsid w:val="00E46562"/>
    <w:rsid w:val="00E4769C"/>
    <w:rsid w:val="00E53384"/>
    <w:rsid w:val="00E53A2A"/>
    <w:rsid w:val="00E5449B"/>
    <w:rsid w:val="00E55430"/>
    <w:rsid w:val="00E55E21"/>
    <w:rsid w:val="00E56428"/>
    <w:rsid w:val="00E57570"/>
    <w:rsid w:val="00E6007D"/>
    <w:rsid w:val="00E61635"/>
    <w:rsid w:val="00E62ED4"/>
    <w:rsid w:val="00E6312E"/>
    <w:rsid w:val="00E6499C"/>
    <w:rsid w:val="00E66199"/>
    <w:rsid w:val="00E66289"/>
    <w:rsid w:val="00E70075"/>
    <w:rsid w:val="00E700DD"/>
    <w:rsid w:val="00E71518"/>
    <w:rsid w:val="00E71EC2"/>
    <w:rsid w:val="00E72248"/>
    <w:rsid w:val="00E7298D"/>
    <w:rsid w:val="00E732A1"/>
    <w:rsid w:val="00E751CD"/>
    <w:rsid w:val="00E8034A"/>
    <w:rsid w:val="00E80CE7"/>
    <w:rsid w:val="00E851D6"/>
    <w:rsid w:val="00E85D64"/>
    <w:rsid w:val="00E85F35"/>
    <w:rsid w:val="00E87E3B"/>
    <w:rsid w:val="00E9060B"/>
    <w:rsid w:val="00E90757"/>
    <w:rsid w:val="00E91667"/>
    <w:rsid w:val="00E94C29"/>
    <w:rsid w:val="00E969F6"/>
    <w:rsid w:val="00EA0E7A"/>
    <w:rsid w:val="00EA10F7"/>
    <w:rsid w:val="00EA1614"/>
    <w:rsid w:val="00EA1A78"/>
    <w:rsid w:val="00EA3876"/>
    <w:rsid w:val="00EA3AA8"/>
    <w:rsid w:val="00EA50D2"/>
    <w:rsid w:val="00EA6675"/>
    <w:rsid w:val="00EA69B9"/>
    <w:rsid w:val="00EA7837"/>
    <w:rsid w:val="00EA78D8"/>
    <w:rsid w:val="00EB023D"/>
    <w:rsid w:val="00EB618F"/>
    <w:rsid w:val="00EC0865"/>
    <w:rsid w:val="00EC0A79"/>
    <w:rsid w:val="00EC0BD4"/>
    <w:rsid w:val="00EC0E10"/>
    <w:rsid w:val="00EC2FEC"/>
    <w:rsid w:val="00EC4452"/>
    <w:rsid w:val="00EC44C3"/>
    <w:rsid w:val="00EC5407"/>
    <w:rsid w:val="00EC5DED"/>
    <w:rsid w:val="00EC6592"/>
    <w:rsid w:val="00EC6DAB"/>
    <w:rsid w:val="00EC70D2"/>
    <w:rsid w:val="00EC7B2A"/>
    <w:rsid w:val="00EC7B70"/>
    <w:rsid w:val="00ED1ECC"/>
    <w:rsid w:val="00ED32BE"/>
    <w:rsid w:val="00ED3D76"/>
    <w:rsid w:val="00ED4936"/>
    <w:rsid w:val="00ED5EBF"/>
    <w:rsid w:val="00ED638C"/>
    <w:rsid w:val="00ED67F9"/>
    <w:rsid w:val="00ED6B7D"/>
    <w:rsid w:val="00EE11EC"/>
    <w:rsid w:val="00EE1CD0"/>
    <w:rsid w:val="00EE1D85"/>
    <w:rsid w:val="00EE2305"/>
    <w:rsid w:val="00EE2ED0"/>
    <w:rsid w:val="00EE3089"/>
    <w:rsid w:val="00EE3981"/>
    <w:rsid w:val="00EE3E60"/>
    <w:rsid w:val="00EE48F3"/>
    <w:rsid w:val="00EE4AB6"/>
    <w:rsid w:val="00EE4C5E"/>
    <w:rsid w:val="00EE51E4"/>
    <w:rsid w:val="00EE5EF6"/>
    <w:rsid w:val="00EE630F"/>
    <w:rsid w:val="00EE6A6D"/>
    <w:rsid w:val="00EE759C"/>
    <w:rsid w:val="00EF19F0"/>
    <w:rsid w:val="00EF5309"/>
    <w:rsid w:val="00EF5908"/>
    <w:rsid w:val="00EF5B82"/>
    <w:rsid w:val="00F02392"/>
    <w:rsid w:val="00F02417"/>
    <w:rsid w:val="00F02E26"/>
    <w:rsid w:val="00F10F3E"/>
    <w:rsid w:val="00F115D5"/>
    <w:rsid w:val="00F13794"/>
    <w:rsid w:val="00F1404C"/>
    <w:rsid w:val="00F14E15"/>
    <w:rsid w:val="00F1612F"/>
    <w:rsid w:val="00F21828"/>
    <w:rsid w:val="00F218C3"/>
    <w:rsid w:val="00F218F7"/>
    <w:rsid w:val="00F229BF"/>
    <w:rsid w:val="00F22BB8"/>
    <w:rsid w:val="00F22E95"/>
    <w:rsid w:val="00F23960"/>
    <w:rsid w:val="00F26A05"/>
    <w:rsid w:val="00F27017"/>
    <w:rsid w:val="00F338C6"/>
    <w:rsid w:val="00F339A4"/>
    <w:rsid w:val="00F33E2A"/>
    <w:rsid w:val="00F34E4B"/>
    <w:rsid w:val="00F360AD"/>
    <w:rsid w:val="00F41ECE"/>
    <w:rsid w:val="00F4311D"/>
    <w:rsid w:val="00F505C6"/>
    <w:rsid w:val="00F51F0D"/>
    <w:rsid w:val="00F5202A"/>
    <w:rsid w:val="00F52683"/>
    <w:rsid w:val="00F53EF5"/>
    <w:rsid w:val="00F5426B"/>
    <w:rsid w:val="00F566A8"/>
    <w:rsid w:val="00F571D2"/>
    <w:rsid w:val="00F61899"/>
    <w:rsid w:val="00F62816"/>
    <w:rsid w:val="00F62B42"/>
    <w:rsid w:val="00F62CD8"/>
    <w:rsid w:val="00F63C0A"/>
    <w:rsid w:val="00F65032"/>
    <w:rsid w:val="00F65292"/>
    <w:rsid w:val="00F66316"/>
    <w:rsid w:val="00F66979"/>
    <w:rsid w:val="00F6714E"/>
    <w:rsid w:val="00F704AE"/>
    <w:rsid w:val="00F7127E"/>
    <w:rsid w:val="00F72875"/>
    <w:rsid w:val="00F72C18"/>
    <w:rsid w:val="00F75B3B"/>
    <w:rsid w:val="00F760F2"/>
    <w:rsid w:val="00F807F6"/>
    <w:rsid w:val="00F8210B"/>
    <w:rsid w:val="00F82A67"/>
    <w:rsid w:val="00F85D70"/>
    <w:rsid w:val="00F9083C"/>
    <w:rsid w:val="00F91C48"/>
    <w:rsid w:val="00F9252B"/>
    <w:rsid w:val="00F9351B"/>
    <w:rsid w:val="00F943AC"/>
    <w:rsid w:val="00F94A0D"/>
    <w:rsid w:val="00F955C6"/>
    <w:rsid w:val="00F95E49"/>
    <w:rsid w:val="00F95FE8"/>
    <w:rsid w:val="00FA053F"/>
    <w:rsid w:val="00FA47EA"/>
    <w:rsid w:val="00FA5BFA"/>
    <w:rsid w:val="00FA6637"/>
    <w:rsid w:val="00FB16B1"/>
    <w:rsid w:val="00FB20E1"/>
    <w:rsid w:val="00FB255F"/>
    <w:rsid w:val="00FB26EB"/>
    <w:rsid w:val="00FB3556"/>
    <w:rsid w:val="00FB63B5"/>
    <w:rsid w:val="00FB7CF8"/>
    <w:rsid w:val="00FC150C"/>
    <w:rsid w:val="00FC1F62"/>
    <w:rsid w:val="00FC266C"/>
    <w:rsid w:val="00FC406B"/>
    <w:rsid w:val="00FC67D4"/>
    <w:rsid w:val="00FC6BAD"/>
    <w:rsid w:val="00FC7593"/>
    <w:rsid w:val="00FD105B"/>
    <w:rsid w:val="00FD24D3"/>
    <w:rsid w:val="00FD2C74"/>
    <w:rsid w:val="00FD6182"/>
    <w:rsid w:val="00FD6684"/>
    <w:rsid w:val="00FD7202"/>
    <w:rsid w:val="00FD7B43"/>
    <w:rsid w:val="00FE06A1"/>
    <w:rsid w:val="00FE2D36"/>
    <w:rsid w:val="00FE4349"/>
    <w:rsid w:val="00FE43E2"/>
    <w:rsid w:val="00FE46E1"/>
    <w:rsid w:val="00FE5029"/>
    <w:rsid w:val="00FE54A4"/>
    <w:rsid w:val="00FE5772"/>
    <w:rsid w:val="00FE72B7"/>
    <w:rsid w:val="00FE72DF"/>
    <w:rsid w:val="00FF02B7"/>
    <w:rsid w:val="00FF1A38"/>
    <w:rsid w:val="00FF20D4"/>
    <w:rsid w:val="00FF320B"/>
    <w:rsid w:val="00FF3448"/>
    <w:rsid w:val="00FF7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24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124D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124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124D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124D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124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124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45AA1BEDB8FE3A9A4FCCFC37E45CDEFDE59E07D0037CEDFDC5FAF02BD4633F695B4E38CB3B8F17W1L7L" TargetMode="External"/><Relationship Id="rId13" Type="http://schemas.openxmlformats.org/officeDocument/2006/relationships/hyperlink" Target="consultantplus://offline/ref=0A45AA1BEDB8FE3A9A4FCCFC37E45CDEFDE59E07D0037CEDFDC5FAF02BD4633F695B4E38CB3B8F17W1L7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A45AA1BEDB8FE3A9A4FCCFC37E45CDEFDE59E07D0037CEDFDC5FAF02BD4633F695B4E38CB3B8F17W1L7L" TargetMode="External"/><Relationship Id="rId12" Type="http://schemas.openxmlformats.org/officeDocument/2006/relationships/hyperlink" Target="consultantplus://offline/ref=0A45AA1BEDB8FE3A9A4FCCFC37E45CDEFDE59E07D0037CEDFDC5FAF02BD4633F695B4E38CB3B8F17W1L7L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45AA1BEDB8FE3A9A4FCCFC37E45CDEFDE59E07D0037CEDFDC5FAF02BD4633F695B4E38CB3B8F17W1L7L" TargetMode="External"/><Relationship Id="rId11" Type="http://schemas.openxmlformats.org/officeDocument/2006/relationships/hyperlink" Target="consultantplus://offline/ref=0A45AA1BEDB8FE3A9A4FCCFC37E45CDEFDE59E07D0037CEDFDC5FAF02BD4633F695B4E38CB3B8F17W1L7L" TargetMode="External"/><Relationship Id="rId5" Type="http://schemas.openxmlformats.org/officeDocument/2006/relationships/hyperlink" Target="consultantplus://offline/ref=0A45AA1BEDB8FE3A9A4FCCFC37E45CDEFDE59D0FD0007CEDFDC5FAF02BD4633F695B4E38CB3B8F15W1L2L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A45AA1BEDB8FE3A9A4FCCFC37E45CDEFDE59E07D0037CEDFDC5FAF02BD4633F695B4E38CB3B8F17W1L7L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A45AA1BEDB8FE3A9A4FCCFC37E45CDEFDE59E07D0037CEDFDC5FAF02BD4633F695B4E38CB3B8F17W1L7L" TargetMode="External"/><Relationship Id="rId14" Type="http://schemas.openxmlformats.org/officeDocument/2006/relationships/hyperlink" Target="consultantplus://offline/ref=0A45AA1BEDB8FE3A9A4FCCFC37E45CDEFDE59E07D0037CEDFDC5FAF02BD4633F695B4E38CB3B8F17W1L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9028</Words>
  <Characters>51466</Characters>
  <Application>Microsoft Office Word</Application>
  <DocSecurity>0</DocSecurity>
  <Lines>428</Lines>
  <Paragraphs>120</Paragraphs>
  <ScaleCrop>false</ScaleCrop>
  <Company>Grizli777</Company>
  <LinksUpToDate>false</LinksUpToDate>
  <CharactersWithSpaces>60374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2015-10-06T11:11:00Z</dcterms:created>
  <dcterms:modified xsi:type="dcterms:W3CDTF">2015-10-06T11:11:00Z</dcterms:modified>
</cp:coreProperties>
</file>