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EA5" w:rsidRDefault="00C96EA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C96EA5" w:rsidRDefault="00C96E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ПРАВИТЕЛЬСТВО РОССИЙСКОЙ ФЕДЕРАЦИИ</w:t>
      </w:r>
    </w:p>
    <w:p w:rsidR="00C96EA5" w:rsidRDefault="00C96E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C96EA5" w:rsidRDefault="00C96E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C96EA5" w:rsidRDefault="00C96E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15 апреля 1995 г. N 332</w:t>
      </w:r>
    </w:p>
    <w:p w:rsidR="00C96EA5" w:rsidRDefault="00C96E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C96EA5" w:rsidRDefault="00C96E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МЕРАХ ПО УПОРЯДОЧЕНИЮ ГОСУДАРСТВЕННОГО РЕГУЛИРОВАНИЯ</w:t>
      </w:r>
    </w:p>
    <w:p w:rsidR="00C96EA5" w:rsidRDefault="00C96E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ЦЕН НА ГАЗ И СЫРЬЕ ДЛЯ ЕГО ПРОИЗВОДСТВА</w:t>
      </w:r>
    </w:p>
    <w:p w:rsidR="00C96EA5" w:rsidRDefault="00C96E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96EA5" w:rsidRDefault="00C96E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(в ред. Постановлений Правительства РФ</w:t>
      </w:r>
      <w:proofErr w:type="gramEnd"/>
    </w:p>
    <w:p w:rsidR="00C96EA5" w:rsidRDefault="00C96E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06.02.2001 </w:t>
      </w:r>
      <w:hyperlink r:id="rId5" w:history="1">
        <w:r>
          <w:rPr>
            <w:rFonts w:ascii="Calibri" w:hAnsi="Calibri" w:cs="Calibri"/>
            <w:color w:val="0000FF"/>
          </w:rPr>
          <w:t>N 88,</w:t>
        </w:r>
      </w:hyperlink>
      <w:r>
        <w:rPr>
          <w:rFonts w:ascii="Calibri" w:hAnsi="Calibri" w:cs="Calibri"/>
        </w:rPr>
        <w:t xml:space="preserve"> от 01.02.2005 </w:t>
      </w:r>
      <w:hyperlink r:id="rId6" w:history="1">
        <w:r>
          <w:rPr>
            <w:rFonts w:ascii="Calibri" w:hAnsi="Calibri" w:cs="Calibri"/>
            <w:color w:val="0000FF"/>
          </w:rPr>
          <w:t>N 49,</w:t>
        </w:r>
      </w:hyperlink>
      <w:r>
        <w:rPr>
          <w:rFonts w:ascii="Calibri" w:hAnsi="Calibri" w:cs="Calibri"/>
        </w:rPr>
        <w:t xml:space="preserve"> от 21.04.2006 </w:t>
      </w:r>
      <w:hyperlink r:id="rId7" w:history="1">
        <w:r>
          <w:rPr>
            <w:rFonts w:ascii="Calibri" w:hAnsi="Calibri" w:cs="Calibri"/>
            <w:color w:val="0000FF"/>
          </w:rPr>
          <w:t>N 231</w:t>
        </w:r>
      </w:hyperlink>
      <w:r>
        <w:rPr>
          <w:rFonts w:ascii="Calibri" w:hAnsi="Calibri" w:cs="Calibri"/>
        </w:rPr>
        <w:t>,</w:t>
      </w:r>
    </w:p>
    <w:p w:rsidR="00C96EA5" w:rsidRDefault="00C96E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26.05.2007 </w:t>
      </w:r>
      <w:hyperlink r:id="rId8" w:history="1">
        <w:r>
          <w:rPr>
            <w:rFonts w:ascii="Calibri" w:hAnsi="Calibri" w:cs="Calibri"/>
            <w:color w:val="0000FF"/>
          </w:rPr>
          <w:t>N 323</w:t>
        </w:r>
      </w:hyperlink>
      <w:r>
        <w:rPr>
          <w:rFonts w:ascii="Calibri" w:hAnsi="Calibri" w:cs="Calibri"/>
        </w:rPr>
        <w:t xml:space="preserve">, от 09.02.2008 </w:t>
      </w:r>
      <w:hyperlink r:id="rId9" w:history="1">
        <w:r>
          <w:rPr>
            <w:rFonts w:ascii="Calibri" w:hAnsi="Calibri" w:cs="Calibri"/>
            <w:color w:val="0000FF"/>
          </w:rPr>
          <w:t>N 59</w:t>
        </w:r>
      </w:hyperlink>
      <w:r>
        <w:rPr>
          <w:rFonts w:ascii="Calibri" w:hAnsi="Calibri" w:cs="Calibri"/>
        </w:rPr>
        <w:t xml:space="preserve">, от 12.06.2008 </w:t>
      </w:r>
      <w:hyperlink r:id="rId10" w:history="1">
        <w:r>
          <w:rPr>
            <w:rFonts w:ascii="Calibri" w:hAnsi="Calibri" w:cs="Calibri"/>
            <w:color w:val="0000FF"/>
          </w:rPr>
          <w:t>N 453</w:t>
        </w:r>
      </w:hyperlink>
      <w:r>
        <w:rPr>
          <w:rFonts w:ascii="Calibri" w:hAnsi="Calibri" w:cs="Calibri"/>
        </w:rPr>
        <w:t>,</w:t>
      </w:r>
    </w:p>
    <w:p w:rsidR="00C96EA5" w:rsidRDefault="00C96E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18.08.2011 </w:t>
      </w:r>
      <w:hyperlink r:id="rId11" w:history="1">
        <w:r>
          <w:rPr>
            <w:rFonts w:ascii="Calibri" w:hAnsi="Calibri" w:cs="Calibri"/>
            <w:color w:val="0000FF"/>
          </w:rPr>
          <w:t>N 685</w:t>
        </w:r>
      </w:hyperlink>
      <w:r>
        <w:rPr>
          <w:rFonts w:ascii="Calibri" w:hAnsi="Calibri" w:cs="Calibri"/>
        </w:rPr>
        <w:t>)</w:t>
      </w:r>
    </w:p>
    <w:p w:rsidR="00C96EA5" w:rsidRDefault="00C96EA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C96EA5" w:rsidRDefault="00C96E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целях упорядочения государственного регулирования цен на газ и сырье для его производства, повышения уровня рентабельности работы газоперерабатывающих предприятий и бесперебойного обеспечения населения газом Правительство Российской Федерации постановляет:</w:t>
      </w:r>
    </w:p>
    <w:p w:rsidR="00C96EA5" w:rsidRDefault="00C96E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2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12.06.2008 N 453)</w:t>
      </w:r>
    </w:p>
    <w:p w:rsidR="00C96EA5" w:rsidRDefault="00C96E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Установить, что оптовые цены на сжиженный газ для бытовых нужд утверждаются Федеральной службой по тарифам.</w:t>
      </w:r>
    </w:p>
    <w:p w:rsidR="00C96EA5" w:rsidRDefault="00C96E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Постановлений Правительства РФ от 01.02.2005 </w:t>
      </w:r>
      <w:hyperlink r:id="rId13" w:history="1">
        <w:r>
          <w:rPr>
            <w:rFonts w:ascii="Calibri" w:hAnsi="Calibri" w:cs="Calibri"/>
            <w:color w:val="0000FF"/>
          </w:rPr>
          <w:t>N 49,</w:t>
        </w:r>
      </w:hyperlink>
      <w:r>
        <w:rPr>
          <w:rFonts w:ascii="Calibri" w:hAnsi="Calibri" w:cs="Calibri"/>
        </w:rPr>
        <w:t xml:space="preserve"> от 21.04.2006 </w:t>
      </w:r>
      <w:hyperlink r:id="rId14" w:history="1">
        <w:r>
          <w:rPr>
            <w:rFonts w:ascii="Calibri" w:hAnsi="Calibri" w:cs="Calibri"/>
            <w:color w:val="0000FF"/>
          </w:rPr>
          <w:t>N 231</w:t>
        </w:r>
      </w:hyperlink>
      <w:r>
        <w:rPr>
          <w:rFonts w:ascii="Calibri" w:hAnsi="Calibri" w:cs="Calibri"/>
        </w:rPr>
        <w:t xml:space="preserve">, от 09.02.2008 </w:t>
      </w:r>
      <w:hyperlink r:id="rId15" w:history="1">
        <w:r>
          <w:rPr>
            <w:rFonts w:ascii="Calibri" w:hAnsi="Calibri" w:cs="Calibri"/>
            <w:color w:val="0000FF"/>
          </w:rPr>
          <w:t>N 59</w:t>
        </w:r>
      </w:hyperlink>
      <w:r>
        <w:rPr>
          <w:rFonts w:ascii="Calibri" w:hAnsi="Calibri" w:cs="Calibri"/>
        </w:rPr>
        <w:t>)</w:t>
      </w:r>
    </w:p>
    <w:p w:rsidR="00C96EA5" w:rsidRDefault="00C96E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Абзац исключен. - </w:t>
      </w:r>
      <w:hyperlink r:id="rId16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РФ от 26.05.2007 N 323.</w:t>
      </w:r>
    </w:p>
    <w:p w:rsidR="00C96EA5" w:rsidRDefault="00C96E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Предоставить Федеральной службе по тарифам право издавать нормативно-методические документы по вопросам регулирования указанных цен.</w:t>
      </w:r>
    </w:p>
    <w:p w:rsidR="00C96EA5" w:rsidRDefault="00C96E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1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01.02.2005 N 49)</w:t>
      </w:r>
    </w:p>
    <w:p w:rsidR="00C96EA5" w:rsidRDefault="00C96E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 в ред. </w:t>
      </w:r>
      <w:hyperlink r:id="rId1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06.02.2001 N 88)</w:t>
      </w:r>
    </w:p>
    <w:p w:rsidR="00C96EA5" w:rsidRDefault="00C96E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Установить, что розничные цены на сжиженный газ, реализуемый населению, а также жилищно-эксплуатационным организациям, организациям, управляющим многоквартирными домами, жилищно-строительным кооперативам и товариществам собственников жилья для бытовых нужд населения (кроме газа для арендаторов нежилых помещений в жилых домах и газа для заправки автотранспортных средств), утверждаются органами исполнительной власти субъектов Российской Федерации.</w:t>
      </w:r>
    </w:p>
    <w:p w:rsidR="00C96EA5" w:rsidRDefault="00C96E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Постановлений Правительства РФ от 12.06.2008 </w:t>
      </w:r>
      <w:hyperlink r:id="rId19" w:history="1">
        <w:r>
          <w:rPr>
            <w:rFonts w:ascii="Calibri" w:hAnsi="Calibri" w:cs="Calibri"/>
            <w:color w:val="0000FF"/>
          </w:rPr>
          <w:t>N 453</w:t>
        </w:r>
      </w:hyperlink>
      <w:r>
        <w:rPr>
          <w:rFonts w:ascii="Calibri" w:hAnsi="Calibri" w:cs="Calibri"/>
        </w:rPr>
        <w:t xml:space="preserve">, от 18.08.2011 </w:t>
      </w:r>
      <w:hyperlink r:id="rId20" w:history="1">
        <w:r>
          <w:rPr>
            <w:rFonts w:ascii="Calibri" w:hAnsi="Calibri" w:cs="Calibri"/>
            <w:color w:val="0000FF"/>
          </w:rPr>
          <w:t>N 685</w:t>
        </w:r>
      </w:hyperlink>
      <w:r>
        <w:rPr>
          <w:rFonts w:ascii="Calibri" w:hAnsi="Calibri" w:cs="Calibri"/>
        </w:rPr>
        <w:t>)</w:t>
      </w:r>
    </w:p>
    <w:p w:rsidR="00C96EA5" w:rsidRDefault="00C96E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Розничные цены на сжиженный газ, реализуемый населению для бытовых нужд, рассчитываются в соответствии с </w:t>
      </w:r>
      <w:hyperlink r:id="rId21" w:history="1">
        <w:r>
          <w:rPr>
            <w:rFonts w:ascii="Calibri" w:hAnsi="Calibri" w:cs="Calibri"/>
            <w:color w:val="0000FF"/>
          </w:rPr>
          <w:t>методическими указаниями</w:t>
        </w:r>
      </w:hyperlink>
      <w:r>
        <w:rPr>
          <w:rFonts w:ascii="Calibri" w:hAnsi="Calibri" w:cs="Calibri"/>
        </w:rPr>
        <w:t>, утверждаемыми Федеральной службой по тарифам.</w:t>
      </w:r>
    </w:p>
    <w:p w:rsidR="00C96EA5" w:rsidRDefault="00C96E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2 в ред. </w:t>
      </w:r>
      <w:hyperlink r:id="rId22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26.05.2007 N 323)</w:t>
      </w:r>
    </w:p>
    <w:p w:rsidR="00C96EA5" w:rsidRDefault="00C96E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Министерству финансов Российской Федерации выделить в 1995 году дотации на производство и реализацию сжиженного газа для бытовых нужд населения, широкой фракции легких углеводородов и отбензиненного сухого газа за счет средств, предусмотренных в федеральном бюджете на соответствующие цели.</w:t>
      </w:r>
    </w:p>
    <w:p w:rsidR="00C96EA5" w:rsidRDefault="00C96E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Признать утратившим силу пункт 7 </w:t>
      </w:r>
      <w:hyperlink r:id="rId2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Совета Министров - Правительства Российской Федерации от 13 июля 1993 г. N 678 "О государственном регулировании цен на природный газ и другие виды энергоресурсов" (Собрание актов Президента и Правительства Российской Федерации, 1993, N 29, ст. 2690).</w:t>
      </w:r>
    </w:p>
    <w:p w:rsidR="00C96EA5" w:rsidRDefault="00C96E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Настоящее Постановление вступает в силу со дня его подписания.</w:t>
      </w:r>
    </w:p>
    <w:p w:rsidR="00C96EA5" w:rsidRDefault="00C96EA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C96EA5" w:rsidRDefault="00C96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 Правительства</w:t>
      </w:r>
    </w:p>
    <w:p w:rsidR="00C96EA5" w:rsidRDefault="00C96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C96EA5" w:rsidRDefault="00C96E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В.ЧЕРНОМЫРДИН</w:t>
      </w:r>
    </w:p>
    <w:p w:rsidR="00C96EA5" w:rsidRDefault="00C96EA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C96EA5" w:rsidRDefault="00C96EA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C96EA5" w:rsidRDefault="00C96EA5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A42DF0" w:rsidRDefault="00A42DF0">
      <w:bookmarkStart w:id="0" w:name="_GoBack"/>
      <w:bookmarkEnd w:id="0"/>
    </w:p>
    <w:sectPr w:rsidR="00A42DF0" w:rsidSect="00F479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EA5"/>
    <w:rsid w:val="000F410B"/>
    <w:rsid w:val="00101001"/>
    <w:rsid w:val="00127F78"/>
    <w:rsid w:val="001405CA"/>
    <w:rsid w:val="001552DC"/>
    <w:rsid w:val="00165168"/>
    <w:rsid w:val="001A14AE"/>
    <w:rsid w:val="00217462"/>
    <w:rsid w:val="00231037"/>
    <w:rsid w:val="0023351D"/>
    <w:rsid w:val="002347A9"/>
    <w:rsid w:val="00336F83"/>
    <w:rsid w:val="003F57B8"/>
    <w:rsid w:val="00492A66"/>
    <w:rsid w:val="005874D0"/>
    <w:rsid w:val="005F5D05"/>
    <w:rsid w:val="00624A16"/>
    <w:rsid w:val="006E4DA3"/>
    <w:rsid w:val="00743D5E"/>
    <w:rsid w:val="00754F1F"/>
    <w:rsid w:val="00762B93"/>
    <w:rsid w:val="007D2EE5"/>
    <w:rsid w:val="007E256F"/>
    <w:rsid w:val="0082248F"/>
    <w:rsid w:val="008C3191"/>
    <w:rsid w:val="008F20DE"/>
    <w:rsid w:val="00933E79"/>
    <w:rsid w:val="00957135"/>
    <w:rsid w:val="00A42DF0"/>
    <w:rsid w:val="00A63B2F"/>
    <w:rsid w:val="00A979D0"/>
    <w:rsid w:val="00B201AE"/>
    <w:rsid w:val="00B844C2"/>
    <w:rsid w:val="00C234D3"/>
    <w:rsid w:val="00C64E3A"/>
    <w:rsid w:val="00C96EA5"/>
    <w:rsid w:val="00CB7F35"/>
    <w:rsid w:val="00DB6FB1"/>
    <w:rsid w:val="00EC7C0F"/>
    <w:rsid w:val="00F01A06"/>
    <w:rsid w:val="00F02D9A"/>
    <w:rsid w:val="00F051BE"/>
    <w:rsid w:val="00F320FA"/>
    <w:rsid w:val="00F359BF"/>
    <w:rsid w:val="00F563A0"/>
    <w:rsid w:val="00F74D20"/>
    <w:rsid w:val="00F7783B"/>
    <w:rsid w:val="00FB013D"/>
    <w:rsid w:val="00FB5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F6C00F08FDEBE21734ED0D956265A71BCAE087C5A8BA314F85021352D0BE793D7AC394B70B3DqBi1I" TargetMode="External"/><Relationship Id="rId13" Type="http://schemas.openxmlformats.org/officeDocument/2006/relationships/hyperlink" Target="consultantplus://offline/ref=A6F6C00F08FDEBE21734ED0D956265A71FCFE183C7A2E73B47DC0E1155DFE16E3A33CF95B70B3DB7q3iEI" TargetMode="External"/><Relationship Id="rId18" Type="http://schemas.openxmlformats.org/officeDocument/2006/relationships/hyperlink" Target="consultantplus://offline/ref=A6F6C00F08FDEBE21734ED0D956265A71DCCE082C6A8BA314F85021352D0BE793D7AC394B70B3DqBi3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6F6C00F08FDEBE21734ED0D956265A719CBE284C4A8BA314F85021352D0BE793D7AC394B70B3CqBi4I" TargetMode="External"/><Relationship Id="rId7" Type="http://schemas.openxmlformats.org/officeDocument/2006/relationships/hyperlink" Target="consultantplus://offline/ref=A6F6C00F08FDEBE21734ED0D956265A71CCDE783CCA8BA314F85021352D0BE793D7AC394B70B3DqBi1I" TargetMode="External"/><Relationship Id="rId12" Type="http://schemas.openxmlformats.org/officeDocument/2006/relationships/hyperlink" Target="consultantplus://offline/ref=A6F6C00F08FDEBE21734ED0D956265A719CBE68ACCA8BA314F85021352D0BE793D7AC394B70B3DqBi1I" TargetMode="External"/><Relationship Id="rId17" Type="http://schemas.openxmlformats.org/officeDocument/2006/relationships/hyperlink" Target="consultantplus://offline/ref=A6F6C00F08FDEBE21734ED0D956265A71FCFE183C7A2E73B47DC0E1155DFE16E3A33CF95B70B3DB0q3i5I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6F6C00F08FDEBE21734ED0D956265A71BCAE087C5A8BA314F85021352D0BE793D7AC394B70B3DqBi2I" TargetMode="External"/><Relationship Id="rId20" Type="http://schemas.openxmlformats.org/officeDocument/2006/relationships/hyperlink" Target="consultantplus://offline/ref=A6F6C00F08FDEBE21734ED0D956265A71FCDEB87C2A3E73B47DC0E1155DFE16E3A33CF95B70B3DB6q3i1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6F6C00F08FDEBE21734ED0D956265A71FCFE183C7A2E73B47DC0E1155DFE16E3A33CF95B70B3DB7q3iFI" TargetMode="External"/><Relationship Id="rId11" Type="http://schemas.openxmlformats.org/officeDocument/2006/relationships/hyperlink" Target="consultantplus://offline/ref=A6F6C00F08FDEBE21734ED0D956265A71FCDEB87C2A3E73B47DC0E1155DFE16E3A33CF95B70B3DB6q3i1I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A6F6C00F08FDEBE21734ED0D956265A71DCCE082C6A8BA314F85021352D0BE793D7AC394B70B3DqBi3I" TargetMode="External"/><Relationship Id="rId15" Type="http://schemas.openxmlformats.org/officeDocument/2006/relationships/hyperlink" Target="consultantplus://offline/ref=A6F6C00F08FDEBE21734ED0D956265A719C8E484C5A8BA314F85021352D0BE793D7AC394B70B3CqBi4I" TargetMode="External"/><Relationship Id="rId23" Type="http://schemas.openxmlformats.org/officeDocument/2006/relationships/hyperlink" Target="consultantplus://offline/ref=A6F6C00F08FDEBE21734ED0D956265A71CCEE384CFF5B039168900145D8FA97E7476C294B70Aq3i5I" TargetMode="External"/><Relationship Id="rId10" Type="http://schemas.openxmlformats.org/officeDocument/2006/relationships/hyperlink" Target="consultantplus://offline/ref=A6F6C00F08FDEBE21734ED0D956265A719CBE68ACCA8BA314F85021352D0BE793D7AC394B70B3DqBi1I" TargetMode="External"/><Relationship Id="rId19" Type="http://schemas.openxmlformats.org/officeDocument/2006/relationships/hyperlink" Target="consultantplus://offline/ref=A6F6C00F08FDEBE21734ED0D956265A719CBE68ACCA8BA314F85021352D0BE793D7AC394B70B3DqBi1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6F6C00F08FDEBE21734ED0D956265A719C8E484C5A8BA314F85021352D0BE793D7AC394B70B3CqBi4I" TargetMode="External"/><Relationship Id="rId14" Type="http://schemas.openxmlformats.org/officeDocument/2006/relationships/hyperlink" Target="consultantplus://offline/ref=A6F6C00F08FDEBE21734ED0D956265A71CCDE783CCA8BA314F85021352D0BE793D7AC394B70B3DqBi1I" TargetMode="External"/><Relationship Id="rId22" Type="http://schemas.openxmlformats.org/officeDocument/2006/relationships/hyperlink" Target="consultantplus://offline/ref=A6F6C00F08FDEBE21734ED0D956265A71BCAE087C5A8BA314F85021352D0BE793D7AC394B70B3DqBi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KTCadmin</dc:creator>
  <cp:lastModifiedBy>KTCadmin</cp:lastModifiedBy>
  <cp:revision>1</cp:revision>
  <dcterms:created xsi:type="dcterms:W3CDTF">2013-03-29T08:34:00Z</dcterms:created>
  <dcterms:modified xsi:type="dcterms:W3CDTF">2013-03-29T08:35:00Z</dcterms:modified>
</cp:coreProperties>
</file>